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746"/>
        <w:gridCol w:w="4403"/>
        <w:gridCol w:w="1405"/>
        <w:gridCol w:w="756"/>
        <w:gridCol w:w="934"/>
        <w:gridCol w:w="1544"/>
        <w:gridCol w:w="2066"/>
        <w:gridCol w:w="19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535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 1           马克思主义理论研究和建设工程重点教材名单（至2022年5月已出版部分）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3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高等教育出版社出版目录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书号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书名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作者（编写组）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定价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出版日期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978-7-04-054362-9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文学理论（第二版）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978-7-04-050197-1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西方文学理论(第二版）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978-7-04-050104-9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当代西方文学思潮评析（第二版）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38.10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978-7-04-050105-6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比较文学概论（第二版）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978-7-04-050106-3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外国文学史（第二版）上册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38.80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978-7-04-050107-0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外国文学史（第二版）下册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32.20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978-7-04-050110-0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中国文学理论批评史（第二版）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42.70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978-7-04-050108-7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中国古代文学史（第二版）上册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43.30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978-7-04-050109-4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中国古代文学史（第二版）中册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978-7-04-050117-9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中国古代文学史（第二版）下册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43.90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9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978-7-04-054289-9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马克思主义文艺理论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文科类</w:t>
            </w:r>
          </w:p>
        </w:tc>
        <w:tc>
          <w:tcPr>
            <w:tcW w:w="193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978-7-04-056328-3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《文学理论》（第二版）学习指南与练习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文学类</w:t>
            </w:r>
          </w:p>
        </w:tc>
        <w:tc>
          <w:tcPr>
            <w:tcW w:w="193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978-7-04-053270-8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史学概论(第二版）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2020.02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978-7-04-052654-7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中国近代史（第二版）上册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40.30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2020.02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978-7-04-052655-4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中国近代史（第二版）下册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36.70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2020.02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978-7-04-053326-2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世界现代史 （上册）（第二版）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36.20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978-7-04-053739-0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世界现代史（ 下册）（第二版）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978-7-04-038664-6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中华人民共和国史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2013.11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978-7-04-050113-1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考古学概论（第二版）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978-7-04-050088-2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中国思想史（第二版）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978-7-04-050111-7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世界古代史（第二版）上册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38.20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978-7-04-050112-4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世界古代史（第二版）下册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37.80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书号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书名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作者（编写组）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定价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出版日期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978-7-04-050882-6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外国史学史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978-7-04-050853-6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博物馆学概论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978-7-04-050883-3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中国史学史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978-7-04-052653-0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文物学概论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978-7-04-052208-2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文物学概论（彩图版）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978-7-04-054042-0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马克思主义哲学（第二版）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978-7-04-033740-2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西方哲学史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978-7-04-056156-2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伦理学（第二版）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2021.07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978-7-04-054332-2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马克思主义哲学史（第二版）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47.80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978-7-04-055418-2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马克思主义发展史（第二版）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978-7-04-050090-5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中国伦理思想史（第二版）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41.80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978-7-04-050093-6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中国美学史（第二版）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39.70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978-7-04-050092-9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西方美学史（第二版）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978-7-04-050091-2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美学原理（第二版）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36.50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978-7-04-050089-9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逻辑学（第二版）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45.10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978-7-04-050606-8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科学技术哲学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48.50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978-7-04-051772-9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西方伦理思想史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978-7-04-056941-4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当代西方哲学思潮评析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978-7-04-054399-5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978-7-04-033831-7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西方政治思想史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38.40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2011.12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978-7-04-034468-4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中国政治思想史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2012.05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978-7-04-050096-7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思想政治教育学原理（第二版）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46.90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978-7-04-045582-3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中国革命史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40.50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2016.09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978-7-04-050094-3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中国共产党思想政治教育史（第二版）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978-7-04-050095-0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地方政府与政治（第二版）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43.50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978-7-04-050097-4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国际组织 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38.80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978-7-04-050728-7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国际政治学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31.90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书号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书名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作者（编写组）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定价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出版日期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978-7-04-054340-7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国际政治经济学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42.30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978-7-04-057934-5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国际关系史（上册）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978-7-04-057935-2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国际关系史（下册）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978-7-04-053367-5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新闻学概论（第二版）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33.80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978-7-04-050102-5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新闻编辑（第二版）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2019.12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978-7-04-054341-4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西方传播学理论评析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978-7-04-054419-0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中国新闻传播史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978-7-04-047993-5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广告学概论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2018.04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978-7-04-048502-8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新闻采访与写作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47.30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978-7-04-059390-7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实践中的马克思主义新闻观——新闻报道经典案例评析（第二辑）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2022.1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新闻学类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978-7-04-053730-7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世界经济概论（第二版）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978-7-04-053327-9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《资本论》导读（第二版）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978-7-04-033312-1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西方经济学（上、下册）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2011.07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上册为微观经济学，下册为宏观经济学）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978-7-04-017100-6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西方经济学（上册）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2012.12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978-7-04-015308-8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西方经济学（下册）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2012.12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978-7-04-054443-5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马克思主义经济学说史（第二版）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978-7-04-048189-1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区域经济学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2018.04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978-7-04-050130-8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中国经济史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978-7-04-050202-2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世界经济史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978-7-04-050888-8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人口、资源与环境经济学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978-7-04-052212-9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发展经济学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978-7-04-052266-2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西方经济学流派评析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1F497D" w:themeColor="text2"/>
                <w:kern w:val="0"/>
                <w:sz w:val="18"/>
                <w:szCs w:val="18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1F497D" w:themeColor="text2"/>
                <w:sz w:val="20"/>
                <w:szCs w:val="20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978-7-04-052210-5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1F497D" w:themeColor="text2"/>
                <w:kern w:val="0"/>
                <w:sz w:val="18"/>
                <w:szCs w:val="18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97D"/>
                <w:kern w:val="0"/>
                <w:sz w:val="18"/>
                <w:szCs w:val="18"/>
                <w:u w:val="none"/>
                <w:lang w:val="en-US" w:eastAsia="zh-CN" w:bidi="ar"/>
              </w:rPr>
              <w:t>公共财政概论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97D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1F497D" w:themeColor="text2"/>
                <w:kern w:val="0"/>
                <w:sz w:val="18"/>
                <w:szCs w:val="18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97D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1F497D" w:themeColor="text2"/>
                <w:kern w:val="0"/>
                <w:sz w:val="18"/>
                <w:szCs w:val="18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97D"/>
                <w:kern w:val="0"/>
                <w:sz w:val="18"/>
                <w:szCs w:val="18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1F497D" w:themeColor="text2"/>
                <w:kern w:val="0"/>
                <w:sz w:val="18"/>
                <w:szCs w:val="18"/>
                <w14:textFill>
                  <w14:solidFill>
                    <w14:schemeClr w14:val="tx2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1F497D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978-7-04-052206-8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组织行为学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978-7-04-051071-3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978-7-04-045832-9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978-7-04-056391-7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《公共财政概论》学习指南与练习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经管类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978-7-04-055963-7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《社会保障概论》学习指南与练习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2021.1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经管类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978-7-04-052621-9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宪法学（第二版）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978-7-04-056943-8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习近平法治思想概论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978-7-04-056605-5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经济法学（第三版）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978-7-04-050118-6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行政法与行政诉讼法学（第二版）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57.20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书号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书名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作者（编写组）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定价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出版日期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978-7-04-50116-2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978-7-04-056545-4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国际公法学（第三版）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978-7-04-050101-8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中国法制史（第二版）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978-7-04-056811-0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刑事诉讼法学（第四版）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978-7-04-056609-3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民事诉讼法学（第三版）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978-7-04-050099-8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劳动与社会保障法学（第二版）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978-7-04-058271-0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民法学（第二版）上·下册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978-7-04-056541-6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商法学（第二版）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978-7-04-058272-7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知识产权法学（第二版）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978-7-04-048157-0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刑法学（上册·总论）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978-7-04-048158-7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刑法学（下册·各伦）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978-7-04-054524-1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党内法规学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978-7-04-050600-6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中国戏曲史（第二版）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978-7-04-051290-8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37.60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978-7-04-051068-3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中国舞蹈史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2019.03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978-7-04-051818-4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中国美术史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978-7-04-057661-0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中国音乐史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2022.1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艺术学类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978-7-04-050890-1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农村社会学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35.70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978-7-04-050889-5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人类学概论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978-7-04-055273-7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中国社会学史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978-7-04-054017-8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社会心理学概论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46.10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978-7-04-054762-7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中国社会思想史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978-7-04-056619-2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社会政策概论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978-7-04-058380-9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城市社会学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2022.1</w:t>
            </w:r>
            <w:r>
              <w:rPr>
                <w:rFonts w:hint="eastAsia" w:ascii="宋体" w:hAnsi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978-7-04-050938-0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43.60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978-7-04-051112-3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教育哲学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36.80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978-7-04-053743-7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习近平总书记教育重要论述讲义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2020.07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978-7-04-056558-4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西方教育思想史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978-7-04-056559-1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当代教育思潮评析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书号</w:t>
            </w:r>
          </w:p>
        </w:tc>
        <w:tc>
          <w:tcPr>
            <w:tcW w:w="44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书名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作者（编写组）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定价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出版日期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2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978-7-04-056620-8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马克思主义基本原理概论(2021年版)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978-7-04-056622-2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毛泽东思想和中国特色社会主义理论体系概论（2021年版）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978-7-04-056623-9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中国近现代史纲要（2021年版）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978-7-04-056621-5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思想道德与法治（2021年版）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978-7-04-050158-2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自然辩证法概论（2018年版）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978-7-04-050159-9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马克思主义与社会科学方法论（2018年版）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978-7-04-050160-5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马克思恩格斯列宁经典著作选读（2018年版）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978-7-04-056737-3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新时代中国特色社会主义理论与实践（2021年版）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978-7-04-056738-0</w:t>
            </w:r>
          </w:p>
        </w:tc>
        <w:tc>
          <w:tcPr>
            <w:tcW w:w="44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中国马克思主义与当代(2021年版)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教育部编写</w:t>
            </w:r>
          </w:p>
        </w:tc>
      </w:tr>
    </w:tbl>
    <w:p/>
    <w:p/>
    <w:p/>
    <w:p/>
    <w:p/>
    <w:p/>
    <w:p/>
    <w:tbl>
      <w:tblPr>
        <w:tblStyle w:val="5"/>
        <w:tblW w:w="15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817"/>
        <w:gridCol w:w="4364"/>
        <w:gridCol w:w="1379"/>
        <w:gridCol w:w="738"/>
        <w:gridCol w:w="991"/>
        <w:gridCol w:w="1472"/>
        <w:gridCol w:w="2072"/>
        <w:gridCol w:w="1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3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人民出版社出版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版号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书名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作者（本书编写组）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定价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出版日期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出版社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学科门类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978-7-01-023355-0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马克思主义政治经济学概论（第二版）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经管类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978-7-01-022303-2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科学社会主义概论（第二版）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978-7-01-022769-6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社会学概论（第二版）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社会学类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978-7-01-022827-3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法理学（第二版）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978-7-01-010841-4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中国哲学史（上、下）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66.00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978-7-01-022330-8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国际共产主义运动史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59.00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马克思主义理论类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978-7-01-009831-9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军队政治工作学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23.00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政治学类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978-7-01-022301-8</w:t>
            </w:r>
          </w:p>
        </w:tc>
        <w:tc>
          <w:tcPr>
            <w:tcW w:w="4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马克思恩格斯列宁哲学经典著作导读（第二版）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61.00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978-7-01-022387-2</w:t>
            </w:r>
          </w:p>
        </w:tc>
        <w:tc>
          <w:tcPr>
            <w:tcW w:w="4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马克思恩格斯列宁历史理论经典著作导读（第二版）</w:t>
            </w:r>
          </w:p>
        </w:tc>
        <w:tc>
          <w:tcPr>
            <w:tcW w:w="13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本书编写组</w:t>
            </w:r>
          </w:p>
        </w:tc>
        <w:tc>
          <w:tcPr>
            <w:tcW w:w="7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57.00 </w:t>
            </w:r>
          </w:p>
        </w:tc>
        <w:tc>
          <w:tcPr>
            <w:tcW w:w="9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</w:t>
            </w:r>
          </w:p>
        </w:tc>
        <w:tc>
          <w:tcPr>
            <w:tcW w:w="14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  <w:tc>
          <w:tcPr>
            <w:tcW w:w="2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哲学类</w:t>
            </w:r>
          </w:p>
        </w:tc>
        <w:tc>
          <w:tcPr>
            <w:tcW w:w="19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9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</w:p>
        </w:tc>
      </w:tr>
    </w:tbl>
    <w:p/>
    <w:sectPr>
      <w:pgSz w:w="16838" w:h="11906" w:orient="landscape"/>
      <w:pgMar w:top="1361" w:right="851" w:bottom="136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NGI0NGQwOTc3MTMwZTlkNDJiM2VkZjcyYTE1MjIifQ=="/>
  </w:docVars>
  <w:rsids>
    <w:rsidRoot w:val="00426D93"/>
    <w:rsid w:val="002C6BF7"/>
    <w:rsid w:val="002F4DCF"/>
    <w:rsid w:val="00426D93"/>
    <w:rsid w:val="00494F2C"/>
    <w:rsid w:val="004D1622"/>
    <w:rsid w:val="00512432"/>
    <w:rsid w:val="005657E0"/>
    <w:rsid w:val="00602D53"/>
    <w:rsid w:val="00681DF8"/>
    <w:rsid w:val="006F5BD6"/>
    <w:rsid w:val="0075047F"/>
    <w:rsid w:val="00790AE5"/>
    <w:rsid w:val="00893D74"/>
    <w:rsid w:val="008975AE"/>
    <w:rsid w:val="00947713"/>
    <w:rsid w:val="00A01E51"/>
    <w:rsid w:val="00A715EC"/>
    <w:rsid w:val="00B423F2"/>
    <w:rsid w:val="00D46C08"/>
    <w:rsid w:val="00E06061"/>
    <w:rsid w:val="00EF1877"/>
    <w:rsid w:val="00F22CFF"/>
    <w:rsid w:val="00F27F9C"/>
    <w:rsid w:val="00F41019"/>
    <w:rsid w:val="00F727E4"/>
    <w:rsid w:val="00F741BC"/>
    <w:rsid w:val="00FC233A"/>
    <w:rsid w:val="2F2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99"/>
    <w:rPr>
      <w:sz w:val="18"/>
      <w:szCs w:val="18"/>
    </w:rPr>
  </w:style>
  <w:style w:type="character" w:customStyle="1" w:styleId="8">
    <w:name w:val="页脚 Char"/>
    <w:link w:val="2"/>
    <w:uiPriority w:val="99"/>
    <w:rPr>
      <w:sz w:val="18"/>
      <w:szCs w:val="18"/>
    </w:rPr>
  </w:style>
  <w:style w:type="character" w:customStyle="1" w:styleId="9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font21"/>
    <w:basedOn w:val="6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2">
    <w:name w:val="font41"/>
    <w:basedOn w:val="6"/>
    <w:uiPriority w:val="0"/>
    <w:rPr>
      <w:rFonts w:hint="eastAsia" w:ascii="宋体" w:hAnsi="宋体" w:eastAsia="宋体" w:cs="宋体"/>
      <w:b/>
      <w:bCs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4367</Words>
  <Characters>7589</Characters>
  <Lines>63</Lines>
  <Paragraphs>17</Paragraphs>
  <TotalTime>4</TotalTime>
  <ScaleCrop>false</ScaleCrop>
  <LinksUpToDate>false</LinksUpToDate>
  <CharactersWithSpaces>7632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2020-11-30T03:30:00Z</dcterms:created>
  <dc:creator>Administrator</dc:creator>
  <cp:lastModifiedBy>谷粒</cp:lastModifiedBy>
  <dcterms:modified xsi:type="dcterms:W3CDTF">2022-11-30T04:16:03Z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EFB2F09E26EE445CB00AEBB0B88F174A</vt:lpwstr>
  </property>
</Properties>
</file>