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CB" w:rsidRPr="00EB1DA1" w:rsidRDefault="00EB1DA1">
      <w:pPr>
        <w:rPr>
          <w:b/>
          <w:sz w:val="32"/>
          <w:szCs w:val="32"/>
        </w:rPr>
      </w:pPr>
      <w:r w:rsidRPr="00EB1DA1">
        <w:rPr>
          <w:rFonts w:hint="eastAsia"/>
          <w:b/>
          <w:sz w:val="32"/>
          <w:szCs w:val="32"/>
        </w:rPr>
        <w:t>附件</w:t>
      </w:r>
      <w:r w:rsidRPr="00EB1DA1">
        <w:rPr>
          <w:rFonts w:hint="eastAsia"/>
          <w:b/>
          <w:sz w:val="32"/>
          <w:szCs w:val="32"/>
        </w:rPr>
        <w:t>:</w:t>
      </w:r>
      <w:bookmarkStart w:id="0" w:name="_GoBack"/>
      <w:bookmarkEnd w:id="0"/>
    </w:p>
    <w:p w:rsidR="00D4408A" w:rsidRDefault="00D4408A" w:rsidP="00606D5E">
      <w:pPr>
        <w:jc w:val="center"/>
        <w:rPr>
          <w:b/>
          <w:sz w:val="32"/>
          <w:szCs w:val="32"/>
        </w:rPr>
      </w:pPr>
    </w:p>
    <w:p w:rsidR="00606D5E" w:rsidRDefault="00606D5E" w:rsidP="00606D5E">
      <w:pPr>
        <w:jc w:val="center"/>
        <w:rPr>
          <w:b/>
          <w:sz w:val="36"/>
          <w:szCs w:val="36"/>
        </w:rPr>
      </w:pPr>
      <w:r w:rsidRPr="00D4408A">
        <w:rPr>
          <w:rFonts w:hint="eastAsia"/>
          <w:b/>
          <w:sz w:val="36"/>
          <w:szCs w:val="36"/>
        </w:rPr>
        <w:t>第十一届全国大学生广告艺术大赛湖南科技大学</w:t>
      </w:r>
      <w:proofErr w:type="gramStart"/>
      <w:r w:rsidR="00B83820">
        <w:rPr>
          <w:rFonts w:hint="eastAsia"/>
          <w:b/>
          <w:sz w:val="36"/>
          <w:szCs w:val="36"/>
        </w:rPr>
        <w:t>潇湘学院</w:t>
      </w:r>
      <w:r w:rsidRPr="00D4408A">
        <w:rPr>
          <w:rFonts w:hint="eastAsia"/>
          <w:b/>
          <w:sz w:val="36"/>
          <w:szCs w:val="36"/>
        </w:rPr>
        <w:t>校赛</w:t>
      </w:r>
      <w:proofErr w:type="gramEnd"/>
      <w:r w:rsidRPr="00D4408A">
        <w:rPr>
          <w:rFonts w:hint="eastAsia"/>
          <w:b/>
          <w:sz w:val="36"/>
          <w:szCs w:val="36"/>
        </w:rPr>
        <w:t>获奖名单</w:t>
      </w:r>
    </w:p>
    <w:tbl>
      <w:tblPr>
        <w:tblW w:w="15201" w:type="dxa"/>
        <w:tblInd w:w="392" w:type="dxa"/>
        <w:tblLook w:val="04A0" w:firstRow="1" w:lastRow="0" w:firstColumn="1" w:lastColumn="0" w:noHBand="0" w:noVBand="1"/>
      </w:tblPr>
      <w:tblGrid>
        <w:gridCol w:w="781"/>
        <w:gridCol w:w="1080"/>
        <w:gridCol w:w="1257"/>
        <w:gridCol w:w="1985"/>
        <w:gridCol w:w="1984"/>
        <w:gridCol w:w="2254"/>
        <w:gridCol w:w="1420"/>
        <w:gridCol w:w="1004"/>
        <w:gridCol w:w="1276"/>
        <w:gridCol w:w="1080"/>
        <w:gridCol w:w="1080"/>
      </w:tblGrid>
      <w:tr w:rsidR="00CC7D10" w:rsidRPr="00CC7D10" w:rsidTr="00CA2051">
        <w:trPr>
          <w:trHeight w:val="58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作品类别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作者电话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教师电话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602134" w:rsidRPr="00CC7D10" w:rsidTr="00CA2051">
        <w:trPr>
          <w:trHeight w:val="585"/>
        </w:trPr>
        <w:tc>
          <w:tcPr>
            <w:tcW w:w="15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1A7426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广播类</w:t>
            </w:r>
          </w:p>
        </w:tc>
      </w:tr>
      <w:tr w:rsidR="00CC7D10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广播类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课工场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E10-18-006-0001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课工场广播广告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刘玉洁、彭之虹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15084770540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7D10" w:rsidRPr="00CC7D10" w:rsidRDefault="00CC7D10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1520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820" w:rsidRPr="001A7426" w:rsidRDefault="00602134" w:rsidP="00BA2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平面类</w:t>
            </w:r>
          </w:p>
        </w:tc>
      </w:tr>
      <w:tr w:rsidR="00602134" w:rsidRPr="00CC7D10" w:rsidTr="00CA2051">
        <w:trPr>
          <w:trHeight w:val="886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小迷糊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A09-18-005-0014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小迷糊面膜包装设计——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炫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彩系列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裴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露、宋静雯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18874729290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建筑与艺术设计学院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A08-18-006-0003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不一样美的你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杨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濛菡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、陈永翔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13203202083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A01-18-006-0004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“艺”犹未尽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欧阳进波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13762999123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332B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爱华仕箱包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A06-18-006-0007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爱华仕-幻之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象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，梦之遇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吴明镅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16670805766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5D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A04-18-006-0006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哇哈哈，掌握核心科技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欧阳进波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13762999123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A04-18-006-0009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拼图童年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罗桂阳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13762882027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娃哈哈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A04-18-006-0010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新版民间、寓言故事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陈</w:t>
            </w:r>
            <w:r w:rsidR="00CA205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慧、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彭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17680249268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A08-18-006-0002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张萱棋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15074101929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A01-18-006-0015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李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琳、陈永翔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15073226730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张智艳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18707323097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023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大众探歌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A03-18-006-0005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探本溯源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F149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探索未知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彭之虹、刘玉洁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15675272726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F149AF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8C35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A08-18-006-0004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裸肌 </w:t>
            </w:r>
            <w:r w:rsidR="00F149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不一样的肌肤美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陈永翔、欧子俊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15675297610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A08-18-006-0006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斩(chu)草(mao)</w:t>
            </w:r>
            <w:r w:rsidR="00F149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要除根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欧阳进波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13762999123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A08-18-006-0009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一抹净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洁、陈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18873278859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A08-18-006-0022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执法来袭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李运龙、吴明媚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13574690862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郭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13574898957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课工场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A10-18-006-0001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与伟人的亲密握手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汤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琼、朱伟兵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15616683559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F149AF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平面类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A01-18-006-0008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织出美丽中国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邱雅格、 黄雅倩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15367821689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76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11"/>
        </w:trPr>
        <w:tc>
          <w:tcPr>
            <w:tcW w:w="1520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互动</w:t>
            </w:r>
            <w:r w:rsidRPr="001A7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动画类</w:t>
            </w:r>
          </w:p>
        </w:tc>
      </w:tr>
      <w:tr w:rsidR="00602134" w:rsidRPr="00CC7D10" w:rsidTr="00CA2051">
        <w:trPr>
          <w:trHeight w:val="918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互动类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世界小商品之都-义乌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D02-18-006-0001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快递向前冲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邱雅格、黄雅倩、唐巧灵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15367821689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E05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动画类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C01-18-006-0005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流言止于智者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陈永翔、欧子俊、李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琳、陈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慧、杨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濛菡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15675297610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动画类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C04-18-006-0001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缘起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唐巧灵、黄雅倩、邱雅格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13787329323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9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134" w:rsidRPr="00CC7D10" w:rsidTr="00CA20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动画类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C01-18-006-0003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爱，超乎想象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袁颖璇、汪依兰、刘聂晴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18873356091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动画类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C01-18-006-0002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责任与担当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汤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琼、朱伟兵、张琪琪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15616683559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1520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影视</w:t>
            </w:r>
            <w:r w:rsidRPr="001A7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</w:t>
            </w:r>
            <w:proofErr w:type="gramStart"/>
            <w:r w:rsidRPr="001A74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微电影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微电影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Bb01-18-006-0008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彭馨雨、程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丹、徐铭泽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13023347996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汪宴清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18373290767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Ba01-18-006-0011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节约用水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罗桂阳、卢颖昭、罗杰容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13762882027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小迷糊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Ba09-18-006-0004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我的王牌——小迷糊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彭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洁、陈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慧、杨濛菡、李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琳、陈永翔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18873278859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250C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Ba01-18-006-0013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父母资格证考试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周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璐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莹、欧子俊、李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琳、陈永翔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13647329017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Ba01-18-006-0014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责任与担当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欧子俊、李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琳、陈永翔、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莹、周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18932493397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E43D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Ba08-18-006-0001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剪刀手舞蹈篇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朱伟兵、汤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琼、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莹、徐铁毅、宋政淳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13117320093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B701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京东便利店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Ba07-18-006-0005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京东便利店创意广告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欧子俊、陈永翔、李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琳、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18932493397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娃哈哈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Ba04-18-006-0005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娃哈哈创意广告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宋政淳、罗杰容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17773291082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薇婷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Ba08-18-006-0003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我的一个小烦恼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周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璐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莹、邱雅格、黄雅倩、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13647329017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杜蕾斯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Ba05-18-005-0001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更紧密 更快乐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罗杰容、张萱棋、欧阳进波、徐铁毅、田超文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15869700863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602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课工场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Ba10-18-006-0001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随处都可认真学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汪依兰、袁颖璇、刘聂晴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18273219081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微电影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Bb01-18-006-0003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普通的他们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杨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濛菡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洁、陈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慧、欧子俊、陈永翔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13203202083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A96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Ba01-18-006-0010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职业责任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罗桂阳、苏爱琳、罗杰容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13762882027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134" w:rsidRPr="00CC7D10" w:rsidRDefault="00602134" w:rsidP="007E1D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  <w:tr w:rsidR="00602134" w:rsidRPr="00CC7D10" w:rsidTr="00CA2051">
        <w:trPr>
          <w:trHeight w:val="642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影视类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公益：责任与担当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Ba01-18-005-0001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责任与担当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李双林、罗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枭</w:t>
            </w:r>
            <w:proofErr w:type="gramEnd"/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、陈博文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15874276096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胡</w:t>
            </w:r>
            <w:r w:rsidR="00CA20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13327326922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艺术系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34" w:rsidRPr="00CC7D10" w:rsidRDefault="00602134" w:rsidP="00CC7D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C7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优秀奖</w:t>
            </w:r>
          </w:p>
        </w:tc>
      </w:tr>
    </w:tbl>
    <w:p w:rsidR="00606D5E" w:rsidRDefault="00606D5E"/>
    <w:p w:rsidR="00D4408A" w:rsidRDefault="00D4408A"/>
    <w:p w:rsidR="00D4408A" w:rsidRDefault="00D4408A"/>
    <w:sectPr w:rsidR="00D4408A" w:rsidSect="00606D5E">
      <w:footerReference w:type="default" r:id="rId8"/>
      <w:pgSz w:w="16838" w:h="11906" w:orient="landscape"/>
      <w:pgMar w:top="567" w:right="851" w:bottom="84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D1" w:rsidRDefault="00994FD1" w:rsidP="000F7F4E">
      <w:r>
        <w:separator/>
      </w:r>
    </w:p>
  </w:endnote>
  <w:endnote w:type="continuationSeparator" w:id="0">
    <w:p w:rsidR="00994FD1" w:rsidRDefault="00994FD1" w:rsidP="000F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65420"/>
      <w:docPartObj>
        <w:docPartGallery w:val="Page Numbers (Bottom of Page)"/>
        <w:docPartUnique/>
      </w:docPartObj>
    </w:sdtPr>
    <w:sdtEndPr/>
    <w:sdtContent>
      <w:p w:rsidR="000F7F4E" w:rsidRDefault="000F7F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A1" w:rsidRPr="00EB1DA1">
          <w:rPr>
            <w:noProof/>
            <w:lang w:val="zh-CN"/>
          </w:rPr>
          <w:t>1</w:t>
        </w:r>
        <w:r>
          <w:fldChar w:fldCharType="end"/>
        </w:r>
      </w:p>
    </w:sdtContent>
  </w:sdt>
  <w:p w:rsidR="000F7F4E" w:rsidRDefault="000F7F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D1" w:rsidRDefault="00994FD1" w:rsidP="000F7F4E">
      <w:r>
        <w:separator/>
      </w:r>
    </w:p>
  </w:footnote>
  <w:footnote w:type="continuationSeparator" w:id="0">
    <w:p w:rsidR="00994FD1" w:rsidRDefault="00994FD1" w:rsidP="000F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5E"/>
    <w:rsid w:val="000A086C"/>
    <w:rsid w:val="000F7F4E"/>
    <w:rsid w:val="00132BE0"/>
    <w:rsid w:val="001A7426"/>
    <w:rsid w:val="00460059"/>
    <w:rsid w:val="00550373"/>
    <w:rsid w:val="00602134"/>
    <w:rsid w:val="00606D5E"/>
    <w:rsid w:val="00722007"/>
    <w:rsid w:val="00994FD1"/>
    <w:rsid w:val="00A52BE7"/>
    <w:rsid w:val="00B10ACB"/>
    <w:rsid w:val="00B433CB"/>
    <w:rsid w:val="00B83820"/>
    <w:rsid w:val="00BA2535"/>
    <w:rsid w:val="00BB5213"/>
    <w:rsid w:val="00BC7F70"/>
    <w:rsid w:val="00CA2051"/>
    <w:rsid w:val="00CC7D10"/>
    <w:rsid w:val="00D4408A"/>
    <w:rsid w:val="00E10D6C"/>
    <w:rsid w:val="00EB1DA1"/>
    <w:rsid w:val="00F1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F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7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7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F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7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7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3F84-C64C-4C08-A065-4759D01C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482</Words>
  <Characters>2753</Characters>
  <Application>Microsoft Office Word</Application>
  <DocSecurity>0</DocSecurity>
  <Lines>22</Lines>
  <Paragraphs>6</Paragraphs>
  <ScaleCrop>false</ScaleCrop>
  <Company>微软中国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9</cp:revision>
  <cp:lastPrinted>2019-06-26T07:59:00Z</cp:lastPrinted>
  <dcterms:created xsi:type="dcterms:W3CDTF">2019-06-26T03:18:00Z</dcterms:created>
  <dcterms:modified xsi:type="dcterms:W3CDTF">2019-09-06T02:55:00Z</dcterms:modified>
</cp:coreProperties>
</file>