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BDB" w:rsidRDefault="00276BDB" w:rsidP="00276BDB">
      <w:pPr>
        <w:spacing w:line="340" w:lineRule="exact"/>
        <w:textAlignment w:val="baseline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附件5：</w:t>
      </w:r>
    </w:p>
    <w:p w:rsidR="00276BDB" w:rsidRPr="00380862" w:rsidRDefault="00276BDB" w:rsidP="00276BDB">
      <w:pPr>
        <w:jc w:val="center"/>
        <w:textAlignment w:val="baseline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红色微视频制作评分标准</w:t>
      </w:r>
    </w:p>
    <w:tbl>
      <w:tblPr>
        <w:tblW w:w="832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94"/>
        <w:gridCol w:w="725"/>
        <w:gridCol w:w="5638"/>
        <w:gridCol w:w="669"/>
      </w:tblGrid>
      <w:tr w:rsidR="00276BDB" w:rsidTr="008C1032">
        <w:trPr>
          <w:trHeight w:val="1134"/>
          <w:jc w:val="center"/>
        </w:trPr>
        <w:tc>
          <w:tcPr>
            <w:tcW w:w="1294" w:type="dxa"/>
            <w:vAlign w:val="center"/>
          </w:tcPr>
          <w:p w:rsidR="00276BDB" w:rsidRDefault="00276BDB" w:rsidP="008C1032">
            <w:pPr>
              <w:spacing w:line="281" w:lineRule="exact"/>
              <w:jc w:val="center"/>
              <w:textAlignment w:val="baseline"/>
              <w:rPr>
                <w:rFonts w:ascii="黑体" w:eastAsia="黑体" w:hAnsi="黑体"/>
                <w:sz w:val="20"/>
              </w:rPr>
            </w:pPr>
            <w:r>
              <w:rPr>
                <w:rFonts w:ascii="黑体" w:eastAsia="黑体" w:hAnsi="黑体" w:hint="eastAsia"/>
              </w:rPr>
              <w:t>评</w:t>
            </w:r>
            <w:r>
              <w:rPr>
                <w:rFonts w:ascii="黑体" w:eastAsia="黑体" w:hAnsi="黑体"/>
              </w:rPr>
              <w:t>分项</w:t>
            </w:r>
          </w:p>
        </w:tc>
        <w:tc>
          <w:tcPr>
            <w:tcW w:w="725" w:type="dxa"/>
            <w:vAlign w:val="center"/>
          </w:tcPr>
          <w:p w:rsidR="00276BDB" w:rsidRDefault="00276BDB" w:rsidP="008C1032">
            <w:pPr>
              <w:spacing w:line="281" w:lineRule="exact"/>
              <w:jc w:val="center"/>
              <w:textAlignment w:val="baseline"/>
              <w:rPr>
                <w:rFonts w:ascii="黑体" w:eastAsia="黑体" w:hAnsi="黑体"/>
                <w:sz w:val="20"/>
              </w:rPr>
            </w:pPr>
            <w:r>
              <w:rPr>
                <w:rFonts w:ascii="黑体" w:eastAsia="黑体" w:hAnsi="黑体"/>
              </w:rPr>
              <w:t>权重</w:t>
            </w:r>
          </w:p>
        </w:tc>
        <w:tc>
          <w:tcPr>
            <w:tcW w:w="5638" w:type="dxa"/>
            <w:tcBorders>
              <w:right w:val="single" w:sz="4" w:space="0" w:color="auto"/>
            </w:tcBorders>
            <w:vAlign w:val="center"/>
          </w:tcPr>
          <w:p w:rsidR="00276BDB" w:rsidRDefault="00276BDB" w:rsidP="008C1032">
            <w:pPr>
              <w:spacing w:line="281" w:lineRule="exact"/>
              <w:jc w:val="center"/>
              <w:textAlignment w:val="baseline"/>
              <w:rPr>
                <w:rFonts w:ascii="黑体" w:eastAsia="黑体" w:hAnsi="黑体"/>
                <w:sz w:val="20"/>
              </w:rPr>
            </w:pPr>
            <w:r>
              <w:rPr>
                <w:rFonts w:ascii="黑体" w:eastAsia="黑体" w:hAnsi="黑体"/>
              </w:rPr>
              <w:t>具体要求</w:t>
            </w:r>
          </w:p>
        </w:tc>
        <w:tc>
          <w:tcPr>
            <w:tcW w:w="669" w:type="dxa"/>
            <w:tcBorders>
              <w:left w:val="single" w:sz="4" w:space="0" w:color="auto"/>
            </w:tcBorders>
            <w:vAlign w:val="center"/>
          </w:tcPr>
          <w:p w:rsidR="00276BDB" w:rsidRDefault="00276BDB" w:rsidP="008C1032">
            <w:pPr>
              <w:spacing w:line="281" w:lineRule="exact"/>
              <w:jc w:val="center"/>
              <w:textAlignment w:val="baseline"/>
              <w:rPr>
                <w:rFonts w:ascii="黑体" w:eastAsia="黑体" w:hAnsi="黑体"/>
                <w:sz w:val="20"/>
              </w:rPr>
            </w:pPr>
            <w:r>
              <w:rPr>
                <w:rFonts w:ascii="黑体" w:eastAsia="黑体" w:hAnsi="黑体"/>
              </w:rPr>
              <w:t>得分</w:t>
            </w:r>
          </w:p>
        </w:tc>
      </w:tr>
      <w:tr w:rsidR="00276BDB" w:rsidTr="008C1032">
        <w:trPr>
          <w:trHeight w:val="1021"/>
          <w:jc w:val="center"/>
        </w:trPr>
        <w:tc>
          <w:tcPr>
            <w:tcW w:w="1294" w:type="dxa"/>
            <w:vAlign w:val="center"/>
          </w:tcPr>
          <w:p w:rsidR="00276BDB" w:rsidRDefault="00276BDB" w:rsidP="008C1032">
            <w:pPr>
              <w:spacing w:line="281" w:lineRule="exact"/>
              <w:ind w:firstLineChars="100" w:firstLine="210"/>
              <w:textAlignment w:val="baseline"/>
              <w:rPr>
                <w:rFonts w:ascii="Times New Roman" w:eastAsia="黑体" w:hAnsi="Times New Roman"/>
                <w:sz w:val="20"/>
              </w:rPr>
            </w:pPr>
            <w:r>
              <w:rPr>
                <w:rFonts w:ascii="Times New Roman" w:eastAsia="黑体" w:hAnsi="Times New Roman"/>
              </w:rPr>
              <w:t>1</w:t>
            </w:r>
            <w:r>
              <w:rPr>
                <w:rFonts w:ascii="Times New Roman" w:eastAsia="黑体" w:hAnsi="Times New Roman" w:hint="eastAsia"/>
              </w:rPr>
              <w:t>.</w:t>
            </w:r>
            <w:r>
              <w:rPr>
                <w:rFonts w:ascii="Times New Roman" w:eastAsia="黑体" w:hAnsi="Times New Roman" w:hint="eastAsia"/>
              </w:rPr>
              <w:t>题材内容</w:t>
            </w:r>
          </w:p>
        </w:tc>
        <w:tc>
          <w:tcPr>
            <w:tcW w:w="725" w:type="dxa"/>
            <w:vAlign w:val="center"/>
          </w:tcPr>
          <w:p w:rsidR="00276BDB" w:rsidRDefault="00276BDB" w:rsidP="008C1032">
            <w:pPr>
              <w:spacing w:line="281" w:lineRule="exact"/>
              <w:jc w:val="center"/>
              <w:textAlignment w:val="baseline"/>
              <w:rPr>
                <w:rFonts w:ascii="Times New Roman" w:eastAsia="黑体" w:hAnsi="Times New Roman"/>
                <w:sz w:val="20"/>
              </w:rPr>
            </w:pPr>
            <w:r>
              <w:rPr>
                <w:rFonts w:ascii="Times New Roman" w:eastAsia="黑体" w:hAnsi="Times New Roman" w:hint="eastAsia"/>
              </w:rPr>
              <w:t>20</w:t>
            </w:r>
            <w:r>
              <w:rPr>
                <w:rFonts w:ascii="Times New Roman" w:eastAsia="黑体" w:hAnsi="Times New Roman"/>
              </w:rPr>
              <w:t>分</w:t>
            </w:r>
          </w:p>
        </w:tc>
        <w:tc>
          <w:tcPr>
            <w:tcW w:w="5638" w:type="dxa"/>
            <w:tcBorders>
              <w:right w:val="single" w:sz="4" w:space="0" w:color="auto"/>
            </w:tcBorders>
            <w:vAlign w:val="center"/>
          </w:tcPr>
          <w:p w:rsidR="00276BDB" w:rsidRDefault="00276BDB" w:rsidP="008C1032">
            <w:pPr>
              <w:spacing w:line="281" w:lineRule="exact"/>
              <w:textAlignment w:val="baseline"/>
              <w:rPr>
                <w:rFonts w:ascii="仿宋" w:eastAsia="仿宋" w:hAnsi="仿宋"/>
                <w:sz w:val="20"/>
                <w:szCs w:val="21"/>
                <w:shd w:val="clear" w:color="auto" w:fill="FFFFFF"/>
              </w:rPr>
            </w:pPr>
            <w:r>
              <w:rPr>
                <w:rFonts w:ascii="仿宋" w:eastAsia="仿宋" w:hAnsi="仿宋" w:hint="eastAsia"/>
                <w:szCs w:val="21"/>
                <w:shd w:val="clear" w:color="auto" w:fill="FFFFFF"/>
              </w:rPr>
              <w:t>紧扣仙姑崖-红军营主题，内容积极向上，展现平江县红色文化精神风貌。</w:t>
            </w:r>
          </w:p>
        </w:tc>
        <w:tc>
          <w:tcPr>
            <w:tcW w:w="669" w:type="dxa"/>
            <w:tcBorders>
              <w:left w:val="single" w:sz="4" w:space="0" w:color="auto"/>
            </w:tcBorders>
            <w:vAlign w:val="center"/>
          </w:tcPr>
          <w:p w:rsidR="00276BDB" w:rsidRDefault="00276BDB" w:rsidP="008C1032">
            <w:pPr>
              <w:snapToGrid w:val="0"/>
              <w:spacing w:line="0" w:lineRule="atLeast"/>
              <w:jc w:val="center"/>
              <w:textAlignment w:val="baseline"/>
              <w:rPr>
                <w:rFonts w:ascii="仿宋" w:eastAsia="仿宋" w:hAnsi="仿宋"/>
                <w:b/>
                <w:sz w:val="20"/>
              </w:rPr>
            </w:pPr>
          </w:p>
        </w:tc>
      </w:tr>
      <w:tr w:rsidR="00276BDB" w:rsidTr="008C1032">
        <w:trPr>
          <w:trHeight w:val="1021"/>
          <w:jc w:val="center"/>
        </w:trPr>
        <w:tc>
          <w:tcPr>
            <w:tcW w:w="1294" w:type="dxa"/>
            <w:vAlign w:val="center"/>
          </w:tcPr>
          <w:p w:rsidR="00276BDB" w:rsidRDefault="00276BDB" w:rsidP="008C1032">
            <w:pPr>
              <w:spacing w:line="281" w:lineRule="exact"/>
              <w:ind w:firstLineChars="100" w:firstLine="210"/>
              <w:textAlignment w:val="baseline"/>
              <w:rPr>
                <w:rFonts w:ascii="Times New Roman" w:eastAsia="黑体" w:hAnsi="Times New Roman"/>
                <w:sz w:val="20"/>
              </w:rPr>
            </w:pPr>
            <w:r>
              <w:rPr>
                <w:rFonts w:ascii="Times New Roman" w:eastAsia="黑体" w:hAnsi="Times New Roman"/>
              </w:rPr>
              <w:t>2</w:t>
            </w:r>
            <w:r>
              <w:rPr>
                <w:rFonts w:ascii="Times New Roman" w:eastAsia="黑体" w:hAnsi="Times New Roman" w:hint="eastAsia"/>
              </w:rPr>
              <w:t>.</w:t>
            </w:r>
            <w:r>
              <w:rPr>
                <w:rFonts w:ascii="Times New Roman" w:eastAsia="黑体" w:hAnsi="Times New Roman" w:hint="eastAsia"/>
              </w:rPr>
              <w:t>技术性</w:t>
            </w:r>
          </w:p>
        </w:tc>
        <w:tc>
          <w:tcPr>
            <w:tcW w:w="725" w:type="dxa"/>
            <w:vAlign w:val="center"/>
          </w:tcPr>
          <w:p w:rsidR="00276BDB" w:rsidRDefault="00276BDB" w:rsidP="008C1032">
            <w:pPr>
              <w:spacing w:line="281" w:lineRule="exact"/>
              <w:jc w:val="center"/>
              <w:textAlignment w:val="baseline"/>
              <w:rPr>
                <w:rFonts w:ascii="Times New Roman" w:eastAsia="黑体" w:hAnsi="Times New Roman"/>
                <w:sz w:val="20"/>
              </w:rPr>
            </w:pPr>
            <w:r>
              <w:rPr>
                <w:rFonts w:ascii="Times New Roman" w:eastAsia="黑体" w:hAnsi="Times New Roman" w:hint="eastAsia"/>
              </w:rPr>
              <w:t>20</w:t>
            </w:r>
            <w:r>
              <w:rPr>
                <w:rFonts w:ascii="Times New Roman" w:eastAsia="黑体" w:hAnsi="Times New Roman"/>
              </w:rPr>
              <w:t>分</w:t>
            </w:r>
          </w:p>
        </w:tc>
        <w:tc>
          <w:tcPr>
            <w:tcW w:w="5638" w:type="dxa"/>
            <w:vAlign w:val="center"/>
          </w:tcPr>
          <w:p w:rsidR="00276BDB" w:rsidRDefault="00276BDB" w:rsidP="008C1032">
            <w:pPr>
              <w:spacing w:line="281" w:lineRule="exact"/>
              <w:textAlignment w:val="baseline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</w:rPr>
              <w:t>片头片尾综合使用PR和AE特效，视频剪切合理，转场效果自然，整个剪辑不出现画面跳动；能合理使用视频特效，加强画面和情节表现；能合理使用字幕工具，字幕清晰、字幕停留时间合理。</w:t>
            </w:r>
          </w:p>
        </w:tc>
        <w:tc>
          <w:tcPr>
            <w:tcW w:w="669" w:type="dxa"/>
            <w:vAlign w:val="center"/>
          </w:tcPr>
          <w:p w:rsidR="00276BDB" w:rsidRDefault="00276BDB" w:rsidP="008C1032">
            <w:pPr>
              <w:snapToGrid w:val="0"/>
              <w:spacing w:line="0" w:lineRule="atLeast"/>
              <w:jc w:val="center"/>
              <w:textAlignment w:val="baseline"/>
              <w:rPr>
                <w:rFonts w:ascii="仿宋" w:eastAsia="仿宋" w:hAnsi="仿宋"/>
                <w:b/>
                <w:sz w:val="20"/>
              </w:rPr>
            </w:pPr>
          </w:p>
        </w:tc>
      </w:tr>
      <w:tr w:rsidR="00276BDB" w:rsidTr="008C1032">
        <w:trPr>
          <w:trHeight w:val="1021"/>
          <w:jc w:val="center"/>
        </w:trPr>
        <w:tc>
          <w:tcPr>
            <w:tcW w:w="1294" w:type="dxa"/>
            <w:vAlign w:val="center"/>
          </w:tcPr>
          <w:p w:rsidR="00276BDB" w:rsidRDefault="00276BDB" w:rsidP="008C1032">
            <w:pPr>
              <w:spacing w:line="281" w:lineRule="exact"/>
              <w:ind w:firstLineChars="100" w:firstLine="210"/>
              <w:textAlignment w:val="baseline"/>
              <w:rPr>
                <w:rFonts w:ascii="Times New Roman" w:eastAsia="黑体" w:hAnsi="Times New Roman"/>
                <w:sz w:val="20"/>
              </w:rPr>
            </w:pPr>
            <w:r>
              <w:rPr>
                <w:rFonts w:ascii="Times New Roman" w:eastAsia="黑体" w:hAnsi="Times New Roman"/>
              </w:rPr>
              <w:t>3</w:t>
            </w:r>
            <w:r>
              <w:rPr>
                <w:rFonts w:ascii="Times New Roman" w:eastAsia="黑体" w:hAnsi="Times New Roman" w:hint="eastAsia"/>
              </w:rPr>
              <w:t>.</w:t>
            </w:r>
            <w:r>
              <w:rPr>
                <w:rFonts w:ascii="Times New Roman" w:eastAsia="黑体" w:hAnsi="Times New Roman" w:hint="eastAsia"/>
              </w:rPr>
              <w:t>创意性</w:t>
            </w:r>
          </w:p>
        </w:tc>
        <w:tc>
          <w:tcPr>
            <w:tcW w:w="725" w:type="dxa"/>
            <w:vAlign w:val="center"/>
          </w:tcPr>
          <w:p w:rsidR="00276BDB" w:rsidRDefault="00276BDB" w:rsidP="008C1032">
            <w:pPr>
              <w:spacing w:line="281" w:lineRule="exact"/>
              <w:jc w:val="center"/>
              <w:textAlignment w:val="baseline"/>
              <w:rPr>
                <w:rFonts w:ascii="Times New Roman" w:eastAsia="黑体" w:hAnsi="Times New Roman"/>
                <w:sz w:val="20"/>
              </w:rPr>
            </w:pPr>
            <w:r>
              <w:rPr>
                <w:rFonts w:ascii="Times New Roman" w:eastAsia="黑体" w:hAnsi="Times New Roman" w:hint="eastAsia"/>
              </w:rPr>
              <w:t>20</w:t>
            </w:r>
            <w:r>
              <w:rPr>
                <w:rFonts w:ascii="Times New Roman" w:eastAsia="黑体" w:hAnsi="Times New Roman"/>
              </w:rPr>
              <w:t>分</w:t>
            </w:r>
          </w:p>
        </w:tc>
        <w:tc>
          <w:tcPr>
            <w:tcW w:w="5638" w:type="dxa"/>
            <w:vAlign w:val="center"/>
          </w:tcPr>
          <w:p w:rsidR="00276BDB" w:rsidRDefault="00276BDB" w:rsidP="008C1032">
            <w:pPr>
              <w:spacing w:line="281" w:lineRule="exact"/>
              <w:textAlignment w:val="baseline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</w:rPr>
              <w:t>作品的创新度，有没有新颖的拍摄手法、有没有新鲜的线索编排、有没有表达角度等。</w:t>
            </w:r>
          </w:p>
        </w:tc>
        <w:tc>
          <w:tcPr>
            <w:tcW w:w="669" w:type="dxa"/>
            <w:vAlign w:val="center"/>
          </w:tcPr>
          <w:p w:rsidR="00276BDB" w:rsidRDefault="00276BDB" w:rsidP="008C1032">
            <w:pPr>
              <w:snapToGrid w:val="0"/>
              <w:spacing w:line="0" w:lineRule="atLeast"/>
              <w:jc w:val="center"/>
              <w:textAlignment w:val="baseline"/>
              <w:rPr>
                <w:rFonts w:ascii="仿宋" w:eastAsia="仿宋" w:hAnsi="仿宋"/>
                <w:b/>
                <w:sz w:val="20"/>
              </w:rPr>
            </w:pPr>
          </w:p>
        </w:tc>
      </w:tr>
      <w:tr w:rsidR="00276BDB" w:rsidTr="008C1032">
        <w:trPr>
          <w:trHeight w:val="1021"/>
          <w:jc w:val="center"/>
        </w:trPr>
        <w:tc>
          <w:tcPr>
            <w:tcW w:w="1294" w:type="dxa"/>
            <w:vAlign w:val="center"/>
          </w:tcPr>
          <w:p w:rsidR="00276BDB" w:rsidRDefault="00276BDB" w:rsidP="008C1032">
            <w:pPr>
              <w:spacing w:line="281" w:lineRule="exact"/>
              <w:ind w:firstLineChars="100" w:firstLine="210"/>
              <w:textAlignment w:val="baseline"/>
              <w:rPr>
                <w:rFonts w:ascii="Times New Roman" w:eastAsia="黑体" w:hAnsi="Times New Roman"/>
                <w:sz w:val="20"/>
              </w:rPr>
            </w:pPr>
            <w:r>
              <w:rPr>
                <w:rFonts w:ascii="Times New Roman" w:eastAsia="黑体" w:hAnsi="Times New Roman"/>
              </w:rPr>
              <w:t>4</w:t>
            </w:r>
            <w:r>
              <w:rPr>
                <w:rFonts w:ascii="Times New Roman" w:eastAsia="黑体" w:hAnsi="Times New Roman" w:hint="eastAsia"/>
              </w:rPr>
              <w:t>.</w:t>
            </w:r>
            <w:r>
              <w:rPr>
                <w:rFonts w:ascii="Times New Roman" w:eastAsia="黑体" w:hAnsi="Times New Roman" w:hint="eastAsia"/>
              </w:rPr>
              <w:t>艺术性</w:t>
            </w:r>
          </w:p>
        </w:tc>
        <w:tc>
          <w:tcPr>
            <w:tcW w:w="725" w:type="dxa"/>
            <w:vAlign w:val="center"/>
          </w:tcPr>
          <w:p w:rsidR="00276BDB" w:rsidRDefault="00276BDB" w:rsidP="008C1032">
            <w:pPr>
              <w:spacing w:line="281" w:lineRule="exact"/>
              <w:jc w:val="center"/>
              <w:textAlignment w:val="baseline"/>
              <w:rPr>
                <w:rFonts w:ascii="Times New Roman" w:eastAsia="黑体" w:hAnsi="Times New Roman"/>
                <w:sz w:val="20"/>
              </w:rPr>
            </w:pPr>
            <w:r>
              <w:rPr>
                <w:rFonts w:ascii="Times New Roman" w:eastAsia="黑体" w:hAnsi="Times New Roman" w:hint="eastAsia"/>
              </w:rPr>
              <w:t>20</w:t>
            </w:r>
            <w:r>
              <w:rPr>
                <w:rFonts w:ascii="Times New Roman" w:eastAsia="黑体" w:hAnsi="Times New Roman"/>
              </w:rPr>
              <w:t>分</w:t>
            </w:r>
          </w:p>
        </w:tc>
        <w:tc>
          <w:tcPr>
            <w:tcW w:w="5638" w:type="dxa"/>
            <w:vAlign w:val="center"/>
          </w:tcPr>
          <w:p w:rsidR="00276BDB" w:rsidRDefault="00276BDB" w:rsidP="008C1032">
            <w:pPr>
              <w:spacing w:line="281" w:lineRule="exact"/>
              <w:textAlignment w:val="baseline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</w:rPr>
              <w:t>画面清晰、镜头稳定，色彩没有失真，不出现太亮或太暗的镜头；画面表现流畅。</w:t>
            </w:r>
          </w:p>
        </w:tc>
        <w:tc>
          <w:tcPr>
            <w:tcW w:w="669" w:type="dxa"/>
            <w:vAlign w:val="center"/>
          </w:tcPr>
          <w:p w:rsidR="00276BDB" w:rsidRDefault="00276BDB" w:rsidP="008C1032">
            <w:pPr>
              <w:snapToGrid w:val="0"/>
              <w:spacing w:line="0" w:lineRule="atLeast"/>
              <w:jc w:val="center"/>
              <w:textAlignment w:val="baseline"/>
              <w:rPr>
                <w:rFonts w:ascii="仿宋" w:eastAsia="仿宋" w:hAnsi="仿宋"/>
                <w:b/>
                <w:sz w:val="20"/>
              </w:rPr>
            </w:pPr>
          </w:p>
        </w:tc>
      </w:tr>
      <w:tr w:rsidR="00276BDB" w:rsidTr="008C1032">
        <w:trPr>
          <w:trHeight w:val="1021"/>
          <w:jc w:val="center"/>
        </w:trPr>
        <w:tc>
          <w:tcPr>
            <w:tcW w:w="1294" w:type="dxa"/>
            <w:vAlign w:val="center"/>
          </w:tcPr>
          <w:p w:rsidR="00276BDB" w:rsidRDefault="00276BDB" w:rsidP="008C1032">
            <w:pPr>
              <w:spacing w:line="281" w:lineRule="exact"/>
              <w:ind w:firstLineChars="100" w:firstLine="210"/>
              <w:textAlignment w:val="baseline"/>
              <w:rPr>
                <w:rFonts w:ascii="Times New Roman" w:eastAsia="黑体" w:hAnsi="Times New Roman"/>
                <w:sz w:val="20"/>
              </w:rPr>
            </w:pPr>
            <w:r>
              <w:rPr>
                <w:rFonts w:ascii="Times New Roman" w:eastAsia="黑体" w:hAnsi="Times New Roman" w:hint="eastAsia"/>
              </w:rPr>
              <w:t>5.</w:t>
            </w:r>
            <w:r>
              <w:rPr>
                <w:rFonts w:ascii="Times New Roman" w:eastAsia="黑体" w:hAnsi="Times New Roman" w:hint="eastAsia"/>
              </w:rPr>
              <w:t>音效</w:t>
            </w:r>
          </w:p>
        </w:tc>
        <w:tc>
          <w:tcPr>
            <w:tcW w:w="725" w:type="dxa"/>
            <w:vAlign w:val="center"/>
          </w:tcPr>
          <w:p w:rsidR="00276BDB" w:rsidRDefault="00276BDB" w:rsidP="008C1032">
            <w:pPr>
              <w:spacing w:line="281" w:lineRule="exact"/>
              <w:jc w:val="center"/>
              <w:textAlignment w:val="baseline"/>
              <w:rPr>
                <w:rFonts w:ascii="Times New Roman" w:eastAsia="黑体" w:hAnsi="Times New Roman"/>
                <w:sz w:val="20"/>
              </w:rPr>
            </w:pPr>
            <w:r>
              <w:rPr>
                <w:rFonts w:ascii="Times New Roman" w:eastAsia="黑体" w:hAnsi="Times New Roman" w:hint="eastAsia"/>
              </w:rPr>
              <w:t>20</w:t>
            </w:r>
            <w:r>
              <w:rPr>
                <w:rFonts w:ascii="Times New Roman" w:eastAsia="黑体" w:hAnsi="Times New Roman" w:hint="eastAsia"/>
              </w:rPr>
              <w:t>分</w:t>
            </w:r>
          </w:p>
        </w:tc>
        <w:tc>
          <w:tcPr>
            <w:tcW w:w="5638" w:type="dxa"/>
            <w:vAlign w:val="center"/>
          </w:tcPr>
          <w:p w:rsidR="00276BDB" w:rsidRDefault="00276BDB" w:rsidP="008C1032">
            <w:pPr>
              <w:spacing w:line="281" w:lineRule="exact"/>
              <w:textAlignment w:val="baseline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</w:rPr>
              <w:t>原音或配音搭配清晰、对应题材。</w:t>
            </w:r>
          </w:p>
        </w:tc>
        <w:tc>
          <w:tcPr>
            <w:tcW w:w="669" w:type="dxa"/>
            <w:vAlign w:val="center"/>
          </w:tcPr>
          <w:p w:rsidR="00276BDB" w:rsidRDefault="00276BDB" w:rsidP="008C1032">
            <w:pPr>
              <w:snapToGrid w:val="0"/>
              <w:spacing w:line="0" w:lineRule="atLeast"/>
              <w:jc w:val="center"/>
              <w:textAlignment w:val="baseline"/>
              <w:rPr>
                <w:rFonts w:ascii="仿宋" w:eastAsia="仿宋" w:hAnsi="仿宋"/>
                <w:b/>
                <w:sz w:val="20"/>
              </w:rPr>
            </w:pPr>
          </w:p>
        </w:tc>
      </w:tr>
      <w:tr w:rsidR="00276BDB" w:rsidTr="008C1032">
        <w:trPr>
          <w:trHeight w:val="862"/>
          <w:jc w:val="center"/>
        </w:trPr>
        <w:tc>
          <w:tcPr>
            <w:tcW w:w="7657" w:type="dxa"/>
            <w:gridSpan w:val="3"/>
            <w:vAlign w:val="center"/>
          </w:tcPr>
          <w:p w:rsidR="00276BDB" w:rsidRDefault="00276BDB" w:rsidP="008C1032">
            <w:pPr>
              <w:spacing w:line="280" w:lineRule="exact"/>
              <w:jc w:val="center"/>
              <w:textAlignment w:val="baseline"/>
              <w:rPr>
                <w:rFonts w:ascii="黑体" w:eastAsia="黑体" w:hAnsi="黑体"/>
                <w:sz w:val="20"/>
              </w:rPr>
            </w:pPr>
            <w:r>
              <w:rPr>
                <w:rFonts w:ascii="黑体" w:eastAsia="黑体" w:hAnsi="黑体"/>
              </w:rPr>
              <w:t>总得分</w:t>
            </w:r>
          </w:p>
        </w:tc>
        <w:tc>
          <w:tcPr>
            <w:tcW w:w="669" w:type="dxa"/>
            <w:vAlign w:val="bottom"/>
          </w:tcPr>
          <w:p w:rsidR="00276BDB" w:rsidRDefault="00276BDB" w:rsidP="008C1032">
            <w:pPr>
              <w:snapToGrid w:val="0"/>
              <w:spacing w:line="0" w:lineRule="atLeast"/>
              <w:textAlignment w:val="baseline"/>
              <w:rPr>
                <w:rFonts w:ascii="华文细黑" w:eastAsia="华文细黑" w:hAnsi="华文细黑"/>
                <w:sz w:val="20"/>
              </w:rPr>
            </w:pPr>
          </w:p>
        </w:tc>
      </w:tr>
    </w:tbl>
    <w:p w:rsidR="001670B9" w:rsidRDefault="001670B9"/>
    <w:sectPr w:rsidR="001670B9" w:rsidSect="00167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5004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6BDB"/>
    <w:rsid w:val="001670B9"/>
    <w:rsid w:val="00276BDB"/>
    <w:rsid w:val="00554492"/>
    <w:rsid w:val="00A155DE"/>
    <w:rsid w:val="00AB091E"/>
    <w:rsid w:val="00F93362"/>
    <w:rsid w:val="00FE4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kern w:val="2"/>
        <w:sz w:val="22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DB"/>
    <w:pPr>
      <w:widowControl w:val="0"/>
      <w:spacing w:line="240" w:lineRule="auto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2021-06-09T09:37:00Z</dcterms:created>
  <dcterms:modified xsi:type="dcterms:W3CDTF">2021-06-09T09:37:00Z</dcterms:modified>
</cp:coreProperties>
</file>