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55C" w:rsidRDefault="00F9355C" w:rsidP="00F9355C">
      <w:pPr>
        <w:spacing w:after="0" w:line="560" w:lineRule="exact"/>
        <w:jc w:val="both"/>
        <w:rPr>
          <w:rFonts w:ascii="微软雅黑"/>
          <w:sz w:val="28"/>
        </w:rPr>
      </w:pPr>
      <w:r>
        <w:rPr>
          <w:rFonts w:ascii="微软雅黑" w:hint="eastAsia"/>
          <w:sz w:val="28"/>
        </w:rPr>
        <w:t>附件2：</w:t>
      </w:r>
    </w:p>
    <w:p w:rsidR="00F9355C" w:rsidRDefault="00F9355C" w:rsidP="00F9355C">
      <w:pPr>
        <w:pStyle w:val="1"/>
        <w:spacing w:after="0" w:line="560" w:lineRule="exact"/>
        <w:rPr>
          <w:rFonts w:ascii="仿宋_GB2312" w:eastAsia="仿宋_GB2312" w:hAnsi="仿宋_GB2312" w:cs="仿宋_GB2312"/>
        </w:rPr>
      </w:pPr>
      <w:r>
        <w:rPr>
          <w:rFonts w:ascii="宋体" w:eastAsia="宋体" w:hAnsi="宋体" w:cs="宋体" w:hint="eastAsia"/>
          <w:b/>
          <w:bCs/>
        </w:rPr>
        <w:t>湖南科技大学潇湘学院2021年度酒店管理商业策划创意大赛评分标准</w:t>
      </w:r>
    </w:p>
    <w:p w:rsidR="00F9355C" w:rsidRDefault="00F9355C" w:rsidP="00F9355C">
      <w:pPr>
        <w:tabs>
          <w:tab w:val="left" w:pos="981"/>
        </w:tabs>
        <w:spacing w:after="0" w:line="560" w:lineRule="exact"/>
        <w:ind w:right="1"/>
        <w:jc w:val="center"/>
        <w:rPr>
          <w:rFonts w:ascii="黑体"/>
          <w:sz w:val="13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表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文本（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含</w:t>
      </w:r>
      <w:r>
        <w:rPr>
          <w:rFonts w:ascii="仿宋_GB2312" w:eastAsia="仿宋_GB2312" w:hAnsi="仿宋_GB2312" w:cs="仿宋_GB2312" w:hint="eastAsia"/>
          <w:sz w:val="28"/>
          <w:szCs w:val="28"/>
        </w:rPr>
        <w:t>纸质PPT</w:t>
      </w:r>
      <w:r>
        <w:rPr>
          <w:rFonts w:ascii="仿宋_GB2312" w:eastAsia="仿宋_GB2312" w:hAnsi="仿宋_GB2312" w:cs="仿宋_GB2312" w:hint="eastAsia"/>
          <w:spacing w:val="-7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或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电</w:t>
      </w:r>
      <w:r>
        <w:rPr>
          <w:rFonts w:ascii="仿宋_GB2312" w:eastAsia="仿宋_GB2312" w:hAnsi="仿宋_GB2312" w:cs="仿宋_GB2312" w:hint="eastAsia"/>
          <w:sz w:val="28"/>
          <w:szCs w:val="28"/>
        </w:rPr>
        <w:t>子书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具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体</w:t>
      </w:r>
      <w:r>
        <w:rPr>
          <w:rFonts w:ascii="仿宋_GB2312" w:eastAsia="仿宋_GB2312" w:hAnsi="仿宋_GB2312" w:cs="仿宋_GB2312" w:hint="eastAsia"/>
          <w:sz w:val="28"/>
          <w:szCs w:val="28"/>
        </w:rPr>
        <w:t>评分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标</w:t>
      </w:r>
      <w:r>
        <w:rPr>
          <w:rFonts w:ascii="仿宋_GB2312" w:eastAsia="仿宋_GB2312" w:hAnsi="仿宋_GB2312" w:cs="仿宋_GB2312" w:hint="eastAsia"/>
          <w:sz w:val="28"/>
          <w:szCs w:val="28"/>
        </w:rPr>
        <w:t>准</w:t>
      </w:r>
    </w:p>
    <w:tbl>
      <w:tblPr>
        <w:tblW w:w="8931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1275"/>
        <w:gridCol w:w="4536"/>
        <w:gridCol w:w="1418"/>
      </w:tblGrid>
      <w:tr w:rsidR="00F9355C" w:rsidTr="00F9355C">
        <w:trPr>
          <w:trHeight w:val="322"/>
        </w:trPr>
        <w:tc>
          <w:tcPr>
            <w:tcW w:w="170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9355C" w:rsidRDefault="00F9355C" w:rsidP="00EE1D41">
            <w:pPr>
              <w:pStyle w:val="TableParagraph"/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评分项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5C" w:rsidRDefault="00F9355C" w:rsidP="00EE1D41">
            <w:pPr>
              <w:pStyle w:val="TableParagraph"/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权重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9355C" w:rsidRDefault="00F9355C" w:rsidP="00EE1D41">
            <w:pPr>
              <w:pStyle w:val="TableParagraph"/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具体要求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F9355C" w:rsidRDefault="00F9355C" w:rsidP="00EE1D41">
            <w:pPr>
              <w:pStyle w:val="TableParagraph"/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得分</w:t>
            </w:r>
          </w:p>
        </w:tc>
      </w:tr>
      <w:tr w:rsidR="00F9355C" w:rsidTr="00F9355C">
        <w:trPr>
          <w:trHeight w:val="882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5C" w:rsidRDefault="00F9355C" w:rsidP="00EE1D41">
            <w:pPr>
              <w:pStyle w:val="TableParagraph"/>
              <w:spacing w:after="0" w:line="5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1、文本构思的创新性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5C" w:rsidRDefault="00F9355C" w:rsidP="00EE1D41">
            <w:pPr>
              <w:pStyle w:val="TableParagraph"/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20分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9355C" w:rsidRDefault="00F9355C" w:rsidP="00EE1D41">
            <w:pPr>
              <w:pStyle w:val="TableParagraph"/>
              <w:spacing w:after="0" w:line="560" w:lineRule="exact"/>
              <w:ind w:firstLineChars="200" w:firstLine="517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w w:val="95"/>
                <w:sz w:val="28"/>
                <w:szCs w:val="28"/>
              </w:rPr>
              <w:t>文本内容想象力丰富、新颖别致、观点独特。结合选</w:t>
            </w:r>
            <w:r>
              <w:rPr>
                <w:rFonts w:ascii="仿宋_GB2312" w:eastAsia="仿宋_GB2312" w:hAnsi="仿宋_GB2312" w:cs="仿宋_GB2312" w:hint="eastAsia"/>
                <w:spacing w:val="-4"/>
                <w:w w:val="95"/>
                <w:sz w:val="28"/>
                <w:szCs w:val="28"/>
              </w:rPr>
              <w:t>题要求体现新理念以及设计者的想象力和创造性，作品设</w:t>
            </w: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计富有前瞻性、独特性和体验性。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F9355C" w:rsidRDefault="00F9355C" w:rsidP="00EE1D41">
            <w:pPr>
              <w:pStyle w:val="TableParagraph"/>
              <w:spacing w:after="0" w:line="5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9355C" w:rsidTr="00F9355C">
        <w:trPr>
          <w:trHeight w:val="92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5C" w:rsidRDefault="00F9355C" w:rsidP="00EE1D41">
            <w:pPr>
              <w:pStyle w:val="TableParagraph"/>
              <w:spacing w:after="0" w:line="5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8"/>
                <w:szCs w:val="28"/>
              </w:rPr>
              <w:t>2、文本的完整性和合理性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5C" w:rsidRDefault="00F9355C" w:rsidP="00EE1D41">
            <w:pPr>
              <w:pStyle w:val="TableParagraph"/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30分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5C" w:rsidRDefault="00F9355C" w:rsidP="00EE1D41">
            <w:pPr>
              <w:pStyle w:val="TableParagraph"/>
              <w:spacing w:after="0" w:line="560" w:lineRule="exact"/>
              <w:ind w:firstLineChars="200" w:firstLine="529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95"/>
                <w:sz w:val="28"/>
                <w:szCs w:val="28"/>
              </w:rPr>
              <w:t>内容完整，具有市场性、实践性、开放性、整合性，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符合选择主题项目特色。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9355C" w:rsidRDefault="00F9355C" w:rsidP="00EE1D41">
            <w:pPr>
              <w:pStyle w:val="TableParagraph"/>
              <w:spacing w:after="0" w:line="5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9355C" w:rsidTr="00F9355C">
        <w:trPr>
          <w:trHeight w:val="837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5C" w:rsidRDefault="00F9355C" w:rsidP="00EE1D41">
            <w:pPr>
              <w:pStyle w:val="TableParagraph"/>
              <w:spacing w:after="0" w:line="5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3、文本分析的逻辑性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5C" w:rsidRDefault="00F9355C" w:rsidP="00EE1D41">
            <w:pPr>
              <w:pStyle w:val="TableParagraph"/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20分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5C" w:rsidRDefault="00F9355C" w:rsidP="00EE1D41">
            <w:pPr>
              <w:pStyle w:val="TableParagraph"/>
              <w:spacing w:after="0" w:line="560" w:lineRule="exact"/>
              <w:ind w:firstLineChars="200" w:firstLine="517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w w:val="95"/>
                <w:sz w:val="28"/>
                <w:szCs w:val="28"/>
              </w:rPr>
              <w:t>整体逻辑能承上启下，自圆其说，思路清晰，基本概念理解规范、准确，阐述有条理，语言表述通俗易懂、简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洁明了。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9355C" w:rsidRDefault="00F9355C" w:rsidP="00EE1D41">
            <w:pPr>
              <w:pStyle w:val="TableParagraph"/>
              <w:spacing w:after="0" w:line="5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9355C" w:rsidTr="00F9355C">
        <w:trPr>
          <w:trHeight w:val="881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5C" w:rsidRDefault="00F9355C" w:rsidP="00EE1D41">
            <w:pPr>
              <w:pStyle w:val="TableParagraph"/>
              <w:spacing w:after="0" w:line="5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4、文本设计的可行性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5C" w:rsidRDefault="00F9355C" w:rsidP="00EE1D41">
            <w:pPr>
              <w:pStyle w:val="TableParagraph"/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20分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5C" w:rsidRDefault="00F9355C" w:rsidP="00EE1D41">
            <w:pPr>
              <w:pStyle w:val="TableParagraph"/>
              <w:spacing w:after="0"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案例选题组织实施的可行性。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9355C" w:rsidRDefault="00F9355C" w:rsidP="00EE1D41">
            <w:pPr>
              <w:pStyle w:val="TableParagraph"/>
              <w:spacing w:after="0" w:line="5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9355C" w:rsidTr="00F9355C">
        <w:trPr>
          <w:trHeight w:val="1071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5C" w:rsidRDefault="00F9355C" w:rsidP="00EE1D41">
            <w:pPr>
              <w:pStyle w:val="TableParagraph"/>
              <w:spacing w:after="0" w:line="5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5、文本制作质量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5C" w:rsidRDefault="00F9355C" w:rsidP="00EE1D41">
            <w:pPr>
              <w:pStyle w:val="TableParagraph"/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10分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9355C" w:rsidRDefault="00F9355C" w:rsidP="00EE1D41">
            <w:pPr>
              <w:pStyle w:val="TableParagraph"/>
              <w:spacing w:after="0" w:line="560" w:lineRule="exact"/>
              <w:ind w:firstLineChars="200" w:firstLine="493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9"/>
                <w:w w:val="95"/>
                <w:sz w:val="28"/>
                <w:szCs w:val="28"/>
              </w:rPr>
              <w:t>格式规范性和一致性强，文本排版美观，图件可视效果好，</w:t>
            </w:r>
            <w:r>
              <w:rPr>
                <w:rFonts w:ascii="仿宋_GB2312" w:eastAsia="仿宋_GB2312" w:hAnsi="仿宋_GB2312" w:cs="仿宋_GB2312" w:hint="eastAsia"/>
                <w:spacing w:val="4"/>
                <w:sz w:val="28"/>
                <w:szCs w:val="28"/>
              </w:rPr>
              <w:t>文本字数不超过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8000</w:t>
            </w:r>
            <w:r>
              <w:rPr>
                <w:rFonts w:ascii="仿宋_GB2312" w:eastAsia="仿宋_GB2312" w:hAnsi="仿宋_GB2312" w:cs="仿宋_GB2312" w:hint="eastAsia"/>
                <w:spacing w:val="1"/>
                <w:sz w:val="28"/>
                <w:szCs w:val="28"/>
              </w:rPr>
              <w:t>字，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PPT</w:t>
            </w:r>
            <w:r>
              <w:rPr>
                <w:rFonts w:ascii="仿宋_GB2312" w:eastAsia="仿宋_GB2312" w:hAnsi="仿宋_GB2312" w:cs="仿宋_GB2312" w:hint="eastAsia"/>
                <w:spacing w:val="2"/>
                <w:sz w:val="28"/>
                <w:szCs w:val="28"/>
              </w:rPr>
              <w:t xml:space="preserve"> 或电子书页数不超过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80页。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F9355C" w:rsidRDefault="00F9355C" w:rsidP="00EE1D41">
            <w:pPr>
              <w:pStyle w:val="TableParagraph"/>
              <w:spacing w:after="0" w:line="5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9355C" w:rsidTr="00F9355C">
        <w:trPr>
          <w:trHeight w:val="585"/>
        </w:trPr>
        <w:tc>
          <w:tcPr>
            <w:tcW w:w="7513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F9355C" w:rsidRDefault="00F9355C" w:rsidP="00EE1D41">
            <w:pPr>
              <w:pStyle w:val="TableParagraph"/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总得分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F9355C" w:rsidRDefault="00F9355C" w:rsidP="00EE1D41">
            <w:pPr>
              <w:pStyle w:val="TableParagraph"/>
              <w:spacing w:after="0" w:line="5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BD17FF" w:rsidRDefault="00BD17FF" w:rsidP="00BD17FF">
      <w:pPr>
        <w:tabs>
          <w:tab w:val="left" w:pos="981"/>
        </w:tabs>
        <w:spacing w:after="0" w:line="560" w:lineRule="exact"/>
        <w:ind w:right="1"/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</w:p>
    <w:p w:rsidR="00BD17FF" w:rsidRDefault="00BD17FF" w:rsidP="00BD17FF">
      <w:pPr>
        <w:tabs>
          <w:tab w:val="left" w:pos="981"/>
        </w:tabs>
        <w:spacing w:after="0" w:line="560" w:lineRule="exact"/>
        <w:ind w:right="1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表2作品现场陈述评分标准（占现场分60%）</w:t>
      </w:r>
    </w:p>
    <w:tbl>
      <w:tblPr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46"/>
        <w:gridCol w:w="779"/>
        <w:gridCol w:w="5320"/>
        <w:gridCol w:w="1035"/>
      </w:tblGrid>
      <w:tr w:rsidR="00BD17FF" w:rsidTr="00EE1D41">
        <w:trPr>
          <w:trHeight w:val="395"/>
        </w:trPr>
        <w:tc>
          <w:tcPr>
            <w:tcW w:w="2046" w:type="dxa"/>
            <w:vAlign w:val="center"/>
          </w:tcPr>
          <w:p w:rsidR="00BD17FF" w:rsidRDefault="00BD17FF" w:rsidP="00EE1D41">
            <w:pPr>
              <w:pStyle w:val="TableParagraph"/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评分项</w:t>
            </w:r>
          </w:p>
        </w:tc>
        <w:tc>
          <w:tcPr>
            <w:tcW w:w="779" w:type="dxa"/>
            <w:vAlign w:val="center"/>
          </w:tcPr>
          <w:p w:rsidR="00BD17FF" w:rsidRDefault="00BD17FF" w:rsidP="00EE1D41">
            <w:pPr>
              <w:pStyle w:val="TableParagraph"/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权重</w:t>
            </w:r>
          </w:p>
        </w:tc>
        <w:tc>
          <w:tcPr>
            <w:tcW w:w="5320" w:type="dxa"/>
            <w:vAlign w:val="center"/>
          </w:tcPr>
          <w:p w:rsidR="00BD17FF" w:rsidRDefault="00BD17FF" w:rsidP="00EE1D41">
            <w:pPr>
              <w:pStyle w:val="TableParagraph"/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具体要求</w:t>
            </w:r>
          </w:p>
        </w:tc>
        <w:tc>
          <w:tcPr>
            <w:tcW w:w="1035" w:type="dxa"/>
            <w:vAlign w:val="center"/>
          </w:tcPr>
          <w:p w:rsidR="00BD17FF" w:rsidRDefault="00BD17FF" w:rsidP="00EE1D41">
            <w:pPr>
              <w:pStyle w:val="TableParagraph"/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得分</w:t>
            </w:r>
          </w:p>
        </w:tc>
      </w:tr>
      <w:tr w:rsidR="00BD17FF" w:rsidTr="00EE1D41">
        <w:trPr>
          <w:trHeight w:val="825"/>
        </w:trPr>
        <w:tc>
          <w:tcPr>
            <w:tcW w:w="2046" w:type="dxa"/>
            <w:vAlign w:val="center"/>
          </w:tcPr>
          <w:p w:rsidR="00BD17FF" w:rsidRDefault="00BD17FF" w:rsidP="00EE1D41">
            <w:pPr>
              <w:pStyle w:val="TableParagraph"/>
              <w:spacing w:after="0" w:line="5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</w:rPr>
              <w:t>、陈述完整性和重点性</w:t>
            </w:r>
          </w:p>
        </w:tc>
        <w:tc>
          <w:tcPr>
            <w:tcW w:w="779" w:type="dxa"/>
            <w:vAlign w:val="center"/>
          </w:tcPr>
          <w:p w:rsidR="00BD17FF" w:rsidRDefault="00BD17FF" w:rsidP="00EE1D41">
            <w:pPr>
              <w:pStyle w:val="TableParagraph"/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40分</w:t>
            </w:r>
          </w:p>
        </w:tc>
        <w:tc>
          <w:tcPr>
            <w:tcW w:w="5320" w:type="dxa"/>
            <w:vAlign w:val="center"/>
          </w:tcPr>
          <w:p w:rsidR="00BD17FF" w:rsidRDefault="00BD17FF" w:rsidP="00EE1D41">
            <w:pPr>
              <w:pStyle w:val="TableParagraph"/>
              <w:spacing w:after="0"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能全面规范、科学、客观的介绍参赛作品内容，做到重点突出。</w:t>
            </w:r>
          </w:p>
        </w:tc>
        <w:tc>
          <w:tcPr>
            <w:tcW w:w="1035" w:type="dxa"/>
            <w:vAlign w:val="center"/>
          </w:tcPr>
          <w:p w:rsidR="00BD17FF" w:rsidRDefault="00BD17FF" w:rsidP="00EE1D41">
            <w:pPr>
              <w:pStyle w:val="TableParagraph"/>
              <w:spacing w:after="0" w:line="5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D17FF" w:rsidTr="00EE1D41">
        <w:trPr>
          <w:trHeight w:val="843"/>
        </w:trPr>
        <w:tc>
          <w:tcPr>
            <w:tcW w:w="2046" w:type="dxa"/>
            <w:vAlign w:val="center"/>
          </w:tcPr>
          <w:p w:rsidR="00BD17FF" w:rsidRDefault="00BD17FF" w:rsidP="00EE1D41">
            <w:pPr>
              <w:pStyle w:val="TableParagraph"/>
              <w:spacing w:after="0" w:line="5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2、口头表达能力</w:t>
            </w:r>
          </w:p>
        </w:tc>
        <w:tc>
          <w:tcPr>
            <w:tcW w:w="779" w:type="dxa"/>
            <w:vAlign w:val="center"/>
          </w:tcPr>
          <w:p w:rsidR="00BD17FF" w:rsidRDefault="00BD17FF" w:rsidP="00EE1D41">
            <w:pPr>
              <w:pStyle w:val="TableParagraph"/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25分</w:t>
            </w:r>
          </w:p>
        </w:tc>
        <w:tc>
          <w:tcPr>
            <w:tcW w:w="5320" w:type="dxa"/>
            <w:vAlign w:val="center"/>
          </w:tcPr>
          <w:p w:rsidR="00BD17FF" w:rsidRDefault="00BD17FF" w:rsidP="00EE1D41">
            <w:pPr>
              <w:pStyle w:val="TableParagraph"/>
              <w:spacing w:after="0"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用普通话陈述</w:t>
            </w:r>
            <w:r>
              <w:rPr>
                <w:rFonts w:ascii="仿宋_GB2312" w:eastAsia="仿宋_GB2312" w:hAnsi="仿宋_GB2312" w:cs="仿宋_GB2312" w:hint="eastAsia"/>
                <w:spacing w:val="4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确有必要可适当使用外语或方言</w:t>
            </w:r>
            <w:r>
              <w:rPr>
                <w:rFonts w:ascii="仿宋_GB2312" w:eastAsia="仿宋_GB2312" w:hAnsi="仿宋_GB2312" w:cs="仿宋_GB2312" w:hint="eastAsia"/>
                <w:spacing w:val="4"/>
                <w:sz w:val="28"/>
                <w:szCs w:val="28"/>
              </w:rPr>
              <w:t>），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口齿清楚，声音清晰富感染力，语句完整，表达准确，语言逻辑性强。</w:t>
            </w:r>
          </w:p>
        </w:tc>
        <w:tc>
          <w:tcPr>
            <w:tcW w:w="1035" w:type="dxa"/>
            <w:vAlign w:val="center"/>
          </w:tcPr>
          <w:p w:rsidR="00BD17FF" w:rsidRDefault="00BD17FF" w:rsidP="00EE1D41">
            <w:pPr>
              <w:pStyle w:val="TableParagraph"/>
              <w:spacing w:after="0" w:line="5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D17FF" w:rsidTr="00EE1D41">
        <w:trPr>
          <w:trHeight w:val="756"/>
        </w:trPr>
        <w:tc>
          <w:tcPr>
            <w:tcW w:w="2046" w:type="dxa"/>
            <w:vAlign w:val="center"/>
          </w:tcPr>
          <w:p w:rsidR="00BD17FF" w:rsidRDefault="00BD17FF" w:rsidP="00EE1D41">
            <w:pPr>
              <w:pStyle w:val="TableParagraph"/>
              <w:spacing w:after="0" w:line="5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3、电子文档</w:t>
            </w:r>
          </w:p>
        </w:tc>
        <w:tc>
          <w:tcPr>
            <w:tcW w:w="779" w:type="dxa"/>
            <w:vAlign w:val="center"/>
          </w:tcPr>
          <w:p w:rsidR="00BD17FF" w:rsidRDefault="00BD17FF" w:rsidP="00EE1D41">
            <w:pPr>
              <w:pStyle w:val="TableParagraph"/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25分</w:t>
            </w:r>
          </w:p>
        </w:tc>
        <w:tc>
          <w:tcPr>
            <w:tcW w:w="5320" w:type="dxa"/>
            <w:vAlign w:val="center"/>
          </w:tcPr>
          <w:p w:rsidR="00BD17FF" w:rsidRDefault="00BD17FF" w:rsidP="00EE1D41">
            <w:pPr>
              <w:pStyle w:val="TableParagraph"/>
              <w:spacing w:after="0"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作品电子稿制作精美，框架结构合理，逻辑清晰，重点突出。</w:t>
            </w:r>
          </w:p>
        </w:tc>
        <w:tc>
          <w:tcPr>
            <w:tcW w:w="1035" w:type="dxa"/>
            <w:vAlign w:val="center"/>
          </w:tcPr>
          <w:p w:rsidR="00BD17FF" w:rsidRDefault="00BD17FF" w:rsidP="00EE1D41">
            <w:pPr>
              <w:pStyle w:val="TableParagraph"/>
              <w:spacing w:after="0" w:line="5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D17FF" w:rsidTr="00EE1D41">
        <w:trPr>
          <w:trHeight w:val="486"/>
        </w:trPr>
        <w:tc>
          <w:tcPr>
            <w:tcW w:w="2046" w:type="dxa"/>
            <w:vAlign w:val="center"/>
          </w:tcPr>
          <w:p w:rsidR="00BD17FF" w:rsidRDefault="00BD17FF" w:rsidP="00EE1D41">
            <w:pPr>
              <w:pStyle w:val="TableParagraph"/>
              <w:spacing w:after="0" w:line="5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4、人员仪表</w:t>
            </w:r>
          </w:p>
        </w:tc>
        <w:tc>
          <w:tcPr>
            <w:tcW w:w="779" w:type="dxa"/>
            <w:vAlign w:val="center"/>
          </w:tcPr>
          <w:p w:rsidR="00BD17FF" w:rsidRDefault="00BD17FF" w:rsidP="00EE1D41">
            <w:pPr>
              <w:pStyle w:val="TableParagraph"/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10分</w:t>
            </w:r>
          </w:p>
        </w:tc>
        <w:tc>
          <w:tcPr>
            <w:tcW w:w="5320" w:type="dxa"/>
            <w:vAlign w:val="center"/>
          </w:tcPr>
          <w:p w:rsidR="00BD17FF" w:rsidRDefault="00BD17FF" w:rsidP="00EE1D41">
            <w:pPr>
              <w:pStyle w:val="TableParagraph"/>
              <w:spacing w:after="0"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陈述人员穿着整齐，得体。</w:t>
            </w:r>
          </w:p>
        </w:tc>
        <w:tc>
          <w:tcPr>
            <w:tcW w:w="1035" w:type="dxa"/>
            <w:vAlign w:val="center"/>
          </w:tcPr>
          <w:p w:rsidR="00BD17FF" w:rsidRDefault="00BD17FF" w:rsidP="00EE1D41">
            <w:pPr>
              <w:pStyle w:val="TableParagraph"/>
              <w:spacing w:after="0" w:line="5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D17FF" w:rsidTr="00EE1D41">
        <w:trPr>
          <w:trHeight w:val="485"/>
        </w:trPr>
        <w:tc>
          <w:tcPr>
            <w:tcW w:w="8145" w:type="dxa"/>
            <w:gridSpan w:val="3"/>
            <w:vAlign w:val="center"/>
          </w:tcPr>
          <w:p w:rsidR="00BD17FF" w:rsidRDefault="00BD17FF" w:rsidP="00EE1D41">
            <w:pPr>
              <w:pStyle w:val="TableParagraph"/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总得分</w:t>
            </w:r>
          </w:p>
        </w:tc>
        <w:tc>
          <w:tcPr>
            <w:tcW w:w="1035" w:type="dxa"/>
            <w:vAlign w:val="center"/>
          </w:tcPr>
          <w:p w:rsidR="00BD17FF" w:rsidRDefault="00BD17FF" w:rsidP="00EE1D41">
            <w:pPr>
              <w:pStyle w:val="TableParagraph"/>
              <w:spacing w:after="0" w:line="5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BD17FF" w:rsidRDefault="00BD17FF" w:rsidP="00BD17FF">
      <w:pPr>
        <w:pStyle w:val="a3"/>
        <w:spacing w:after="0" w:line="560" w:lineRule="exact"/>
        <w:jc w:val="both"/>
        <w:rPr>
          <w:rFonts w:ascii="黑体"/>
          <w:sz w:val="28"/>
        </w:rPr>
      </w:pPr>
    </w:p>
    <w:p w:rsidR="00BD17FF" w:rsidRDefault="00BD17FF" w:rsidP="00BD17FF">
      <w:pPr>
        <w:tabs>
          <w:tab w:val="left" w:pos="981"/>
        </w:tabs>
        <w:spacing w:after="0" w:line="560" w:lineRule="exact"/>
        <w:ind w:right="1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表3作品现场答辩评分标准（占现场分40%）</w:t>
      </w:r>
    </w:p>
    <w:tbl>
      <w:tblPr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67"/>
        <w:gridCol w:w="840"/>
        <w:gridCol w:w="5056"/>
        <w:gridCol w:w="1172"/>
      </w:tblGrid>
      <w:tr w:rsidR="00BD17FF" w:rsidTr="00EE1D41">
        <w:trPr>
          <w:trHeight w:val="395"/>
        </w:trPr>
        <w:tc>
          <w:tcPr>
            <w:tcW w:w="2167" w:type="dxa"/>
            <w:vAlign w:val="center"/>
          </w:tcPr>
          <w:p w:rsidR="00BD17FF" w:rsidRDefault="00BD17FF" w:rsidP="00EE1D41">
            <w:pPr>
              <w:pStyle w:val="TableParagraph"/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评分项</w:t>
            </w:r>
          </w:p>
        </w:tc>
        <w:tc>
          <w:tcPr>
            <w:tcW w:w="840" w:type="dxa"/>
            <w:vAlign w:val="center"/>
          </w:tcPr>
          <w:p w:rsidR="00BD17FF" w:rsidRDefault="00BD17FF" w:rsidP="00EE1D41">
            <w:pPr>
              <w:pStyle w:val="TableParagraph"/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权重</w:t>
            </w:r>
          </w:p>
        </w:tc>
        <w:tc>
          <w:tcPr>
            <w:tcW w:w="5056" w:type="dxa"/>
            <w:vAlign w:val="center"/>
          </w:tcPr>
          <w:p w:rsidR="00BD17FF" w:rsidRDefault="00BD17FF" w:rsidP="00EE1D41">
            <w:pPr>
              <w:pStyle w:val="TableParagraph"/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具体要求</w:t>
            </w:r>
          </w:p>
        </w:tc>
        <w:tc>
          <w:tcPr>
            <w:tcW w:w="1172" w:type="dxa"/>
            <w:vAlign w:val="center"/>
          </w:tcPr>
          <w:p w:rsidR="00BD17FF" w:rsidRDefault="00BD17FF" w:rsidP="00EE1D41">
            <w:pPr>
              <w:pStyle w:val="TableParagraph"/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得分</w:t>
            </w:r>
          </w:p>
        </w:tc>
      </w:tr>
      <w:tr w:rsidR="00BD17FF" w:rsidTr="00EE1D41">
        <w:trPr>
          <w:trHeight w:val="830"/>
        </w:trPr>
        <w:tc>
          <w:tcPr>
            <w:tcW w:w="2167" w:type="dxa"/>
            <w:vAlign w:val="center"/>
          </w:tcPr>
          <w:p w:rsidR="00BD17FF" w:rsidRDefault="00BD17FF" w:rsidP="00EE1D41">
            <w:pPr>
              <w:pStyle w:val="TableParagraph"/>
              <w:spacing w:after="0" w:line="5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1、理解评委提问</w:t>
            </w:r>
          </w:p>
        </w:tc>
        <w:tc>
          <w:tcPr>
            <w:tcW w:w="840" w:type="dxa"/>
            <w:vAlign w:val="center"/>
          </w:tcPr>
          <w:p w:rsidR="00BD17FF" w:rsidRDefault="00BD17FF" w:rsidP="00EE1D41">
            <w:pPr>
              <w:pStyle w:val="TableParagraph"/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25分</w:t>
            </w:r>
          </w:p>
        </w:tc>
        <w:tc>
          <w:tcPr>
            <w:tcW w:w="5056" w:type="dxa"/>
            <w:vAlign w:val="center"/>
          </w:tcPr>
          <w:p w:rsidR="00BD17FF" w:rsidRDefault="00BD17FF" w:rsidP="00EE1D41">
            <w:pPr>
              <w:pStyle w:val="TableParagraph"/>
              <w:spacing w:after="0"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准确理解评委提问的要点，分析判断合理，回答具有针对性（而不是泛泛而谈）。</w:t>
            </w:r>
          </w:p>
        </w:tc>
        <w:tc>
          <w:tcPr>
            <w:tcW w:w="1172" w:type="dxa"/>
            <w:vAlign w:val="center"/>
          </w:tcPr>
          <w:p w:rsidR="00BD17FF" w:rsidRDefault="00BD17FF" w:rsidP="00EE1D41">
            <w:pPr>
              <w:pStyle w:val="TableParagraph"/>
              <w:spacing w:after="0" w:line="5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D17FF" w:rsidTr="00EE1D41">
        <w:trPr>
          <w:trHeight w:val="90"/>
        </w:trPr>
        <w:tc>
          <w:tcPr>
            <w:tcW w:w="2167" w:type="dxa"/>
            <w:vAlign w:val="center"/>
          </w:tcPr>
          <w:p w:rsidR="00BD17FF" w:rsidRDefault="00BD17FF" w:rsidP="00EE1D41">
            <w:pPr>
              <w:pStyle w:val="TableParagraph"/>
              <w:spacing w:after="0" w:line="5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2、回答评委提问</w:t>
            </w:r>
          </w:p>
        </w:tc>
        <w:tc>
          <w:tcPr>
            <w:tcW w:w="840" w:type="dxa"/>
            <w:vAlign w:val="center"/>
          </w:tcPr>
          <w:p w:rsidR="00BD17FF" w:rsidRDefault="00BD17FF" w:rsidP="00EE1D41">
            <w:pPr>
              <w:pStyle w:val="TableParagraph"/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50分</w:t>
            </w:r>
          </w:p>
        </w:tc>
        <w:tc>
          <w:tcPr>
            <w:tcW w:w="5056" w:type="dxa"/>
            <w:vAlign w:val="center"/>
          </w:tcPr>
          <w:p w:rsidR="00BD17FF" w:rsidRDefault="00BD17FF" w:rsidP="00EE1D41">
            <w:pPr>
              <w:pStyle w:val="TableParagraph"/>
              <w:spacing w:after="0"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能在评委提问结束后迅速做出回答，回答连贯、完整，条理清楚。</w:t>
            </w:r>
          </w:p>
        </w:tc>
        <w:tc>
          <w:tcPr>
            <w:tcW w:w="1172" w:type="dxa"/>
            <w:vAlign w:val="center"/>
          </w:tcPr>
          <w:p w:rsidR="00BD17FF" w:rsidRDefault="00BD17FF" w:rsidP="00EE1D41">
            <w:pPr>
              <w:pStyle w:val="TableParagraph"/>
              <w:spacing w:after="0" w:line="5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D17FF" w:rsidTr="00EE1D41">
        <w:trPr>
          <w:trHeight w:val="720"/>
        </w:trPr>
        <w:tc>
          <w:tcPr>
            <w:tcW w:w="2167" w:type="dxa"/>
            <w:vAlign w:val="center"/>
          </w:tcPr>
          <w:p w:rsidR="00BD17FF" w:rsidRDefault="00BD17FF" w:rsidP="00EE1D41">
            <w:pPr>
              <w:pStyle w:val="TableParagraph"/>
              <w:spacing w:after="0" w:line="5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3、回答逻辑思维</w:t>
            </w:r>
          </w:p>
        </w:tc>
        <w:tc>
          <w:tcPr>
            <w:tcW w:w="840" w:type="dxa"/>
            <w:vAlign w:val="center"/>
          </w:tcPr>
          <w:p w:rsidR="00BD17FF" w:rsidRDefault="00BD17FF" w:rsidP="00EE1D41">
            <w:pPr>
              <w:pStyle w:val="TableParagraph"/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25分</w:t>
            </w:r>
          </w:p>
        </w:tc>
        <w:tc>
          <w:tcPr>
            <w:tcW w:w="5056" w:type="dxa"/>
            <w:vAlign w:val="center"/>
          </w:tcPr>
          <w:p w:rsidR="00BD17FF" w:rsidRDefault="00BD17FF" w:rsidP="00EE1D41">
            <w:pPr>
              <w:pStyle w:val="TableParagraph"/>
              <w:spacing w:after="0"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逻辑思维能力强，现场应变反应快，所回答内容建立在准确的事实和可信的逻辑推理上。</w:t>
            </w:r>
          </w:p>
        </w:tc>
        <w:tc>
          <w:tcPr>
            <w:tcW w:w="1172" w:type="dxa"/>
            <w:vAlign w:val="center"/>
          </w:tcPr>
          <w:p w:rsidR="00BD17FF" w:rsidRDefault="00BD17FF" w:rsidP="00EE1D41">
            <w:pPr>
              <w:pStyle w:val="TableParagraph"/>
              <w:spacing w:after="0" w:line="5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D17FF" w:rsidTr="00EE1D41">
        <w:trPr>
          <w:trHeight w:val="465"/>
        </w:trPr>
        <w:tc>
          <w:tcPr>
            <w:tcW w:w="8063" w:type="dxa"/>
            <w:gridSpan w:val="3"/>
            <w:vAlign w:val="center"/>
          </w:tcPr>
          <w:p w:rsidR="00BD17FF" w:rsidRDefault="00BD17FF" w:rsidP="00EE1D41">
            <w:pPr>
              <w:pStyle w:val="TableParagraph"/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总得分</w:t>
            </w:r>
          </w:p>
        </w:tc>
        <w:tc>
          <w:tcPr>
            <w:tcW w:w="1172" w:type="dxa"/>
            <w:vAlign w:val="center"/>
          </w:tcPr>
          <w:p w:rsidR="00BD17FF" w:rsidRDefault="00BD17FF" w:rsidP="00EE1D41">
            <w:pPr>
              <w:pStyle w:val="TableParagraph"/>
              <w:spacing w:after="0" w:line="5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1670B9" w:rsidRDefault="001670B9"/>
    <w:sectPr w:rsidR="001670B9" w:rsidSect="0016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355C"/>
    <w:rsid w:val="001670B9"/>
    <w:rsid w:val="002B793D"/>
    <w:rsid w:val="00554492"/>
    <w:rsid w:val="006738DB"/>
    <w:rsid w:val="00A155DE"/>
    <w:rsid w:val="00BD17FF"/>
    <w:rsid w:val="00F93362"/>
    <w:rsid w:val="00F9355C"/>
    <w:rsid w:val="00FE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5C"/>
    <w:pPr>
      <w:adjustRightInd w:val="0"/>
      <w:snapToGrid w:val="0"/>
      <w:spacing w:after="200" w:line="240" w:lineRule="auto"/>
    </w:pPr>
    <w:rPr>
      <w:rFonts w:ascii="Tahoma" w:hAnsi="Tahoma"/>
      <w:kern w:val="0"/>
    </w:rPr>
  </w:style>
  <w:style w:type="paragraph" w:styleId="1">
    <w:name w:val="heading 1"/>
    <w:basedOn w:val="a"/>
    <w:next w:val="a"/>
    <w:link w:val="1Char"/>
    <w:uiPriority w:val="1"/>
    <w:qFormat/>
    <w:rsid w:val="00F9355C"/>
    <w:pPr>
      <w:spacing w:line="439" w:lineRule="exact"/>
      <w:ind w:right="1"/>
      <w:jc w:val="center"/>
      <w:outlineLvl w:val="0"/>
    </w:pPr>
    <w:rPr>
      <w:rFonts w:ascii="黑体" w:eastAsia="黑体" w:hAnsi="黑体" w:cs="黑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F9355C"/>
    <w:rPr>
      <w:rFonts w:ascii="黑体" w:eastAsia="黑体" w:hAnsi="黑体" w:cs="黑体"/>
      <w:kern w:val="0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F9355C"/>
    <w:rPr>
      <w:rFonts w:ascii="宋体" w:eastAsia="宋体" w:hAnsi="宋体" w:cs="宋体"/>
    </w:rPr>
  </w:style>
  <w:style w:type="paragraph" w:styleId="a3">
    <w:name w:val="Body Text"/>
    <w:basedOn w:val="a"/>
    <w:link w:val="Char"/>
    <w:uiPriority w:val="1"/>
    <w:qFormat/>
    <w:rsid w:val="00BD17FF"/>
    <w:pPr>
      <w:ind w:left="120"/>
    </w:pPr>
    <w:rPr>
      <w:rFonts w:ascii="仿宋" w:eastAsia="仿宋" w:hAnsi="仿宋" w:cs="仿宋"/>
      <w:sz w:val="32"/>
      <w:szCs w:val="32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BD17FF"/>
    <w:rPr>
      <w:rFonts w:ascii="仿宋" w:eastAsia="仿宋" w:hAnsi="仿宋" w:cs="仿宋"/>
      <w:kern w:val="0"/>
      <w:sz w:val="32"/>
      <w:szCs w:val="3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2021-06-09T09:21:00Z</dcterms:created>
  <dcterms:modified xsi:type="dcterms:W3CDTF">2021-06-09T09:22:00Z</dcterms:modified>
</cp:coreProperties>
</file>