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监考操作指南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请使用笔记本电脑或者带有摄像头和麦克风的台式电脑进行监考。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一、视频监控( 腾讯会议)</w:t>
      </w:r>
    </w:p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sz w:val="28"/>
          <w:szCs w:val="28"/>
        </w:rPr>
        <w:t>下载腾讯会议客户端软件</w:t>
      </w:r>
    </w:p>
    <w:p>
      <w:pPr>
        <w:spacing w:line="300" w:lineRule="auto"/>
        <w:jc w:val="left"/>
        <w:rPr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下载网址：</w:t>
      </w:r>
    </w:p>
    <w:p>
      <w:pPr>
        <w:spacing w:line="300" w:lineRule="auto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"https://meeting.tencent.com/activities/index.html?fromSource=sem4_gwzcw.3910919.3910919.3910919"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https://meeting.tencent.com/activities/index.html?fromSource=sem4_gwzcw.3910919.3910919.3910919</w:t>
      </w:r>
      <w:r>
        <w:rPr>
          <w:rFonts w:hint="eastAsia"/>
        </w:rPr>
        <w:fldChar w:fldCharType="end"/>
      </w:r>
    </w:p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sz w:val="28"/>
          <w:szCs w:val="28"/>
        </w:rPr>
        <w:t>登录方式</w:t>
      </w:r>
    </w:p>
    <w:p>
      <w:pPr>
        <w:spacing w:line="300" w:lineRule="auto"/>
        <w:jc w:val="left"/>
        <w:rPr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点 “注册/登录”，“使用验证码登录”</w:t>
      </w:r>
      <w:r>
        <w:rPr>
          <w:rFonts w:hint="eastAsia"/>
          <w:sz w:val="24"/>
          <w:szCs w:val="24"/>
        </w:rPr>
        <w:t>。</w:t>
      </w:r>
    </w:p>
    <w:p>
      <w:pPr>
        <w:spacing w:line="300" w:lineRule="auto"/>
        <w:jc w:val="left"/>
        <w:rPr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205740</wp:posOffset>
            </wp:positionV>
            <wp:extent cx="1037590" cy="1842770"/>
            <wp:effectExtent l="19050" t="19050" r="10160" b="2413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842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223010" cy="1940560"/>
            <wp:effectExtent l="19050" t="19050" r="1524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498" cy="20694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或 “微信扫码”登录</w:t>
      </w:r>
      <w:r>
        <w:drawing>
          <wp:inline distT="0" distB="0" distL="0" distR="0">
            <wp:extent cx="1127760" cy="1991360"/>
            <wp:effectExtent l="19050" t="19050" r="1524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813" cy="1991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3．建立会议房间</w:t>
      </w:r>
      <w:bookmarkStart w:id="0" w:name="_Hlk42445024"/>
      <w:r>
        <w:rPr>
          <w:rFonts w:hint="eastAsia" w:ascii="仿宋_GB2312" w:eastAsia="仿宋_GB2312"/>
          <w:b/>
          <w:sz w:val="28"/>
          <w:szCs w:val="28"/>
        </w:rPr>
        <w:t>。</w:t>
      </w:r>
      <w:bookmarkEnd w:id="0"/>
    </w:p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476375" cy="1472565"/>
            <wp:effectExtent l="19050" t="19050" r="9525" b="13970"/>
            <wp:wrapTight wrapText="bothSides">
              <wp:wrapPolygon>
                <wp:start x="-279" y="-280"/>
                <wp:lineTo x="-279" y="21525"/>
                <wp:lineTo x="21461" y="21525"/>
                <wp:lineTo x="21461" y="-280"/>
                <wp:lineTo x="-279" y="-28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2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spacing w:line="30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填写会议主题：时间+地点+课程名称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0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填写考试开始时间、结束时间。</w:t>
      </w:r>
    </w:p>
    <w:p>
      <w:pPr>
        <w:spacing w:line="30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允许成员上传文档”不勾选。其它为默认设置。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2378710" cy="4102100"/>
            <wp:effectExtent l="0" t="0" r="254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114300" distR="114300">
            <wp:extent cx="2333625" cy="4141470"/>
            <wp:effectExtent l="0" t="0" r="9525" b="1143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432435</wp:posOffset>
            </wp:positionV>
            <wp:extent cx="3514725" cy="1552575"/>
            <wp:effectExtent l="0" t="0" r="9525" b="9525"/>
            <wp:wrapNone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rFonts w:ascii="仿宋_GB2312" w:hAnsi="Times New Roman" w:eastAsia="仿宋_GB2312" w:cs="Times New Roman"/>
          <w:b/>
          <w:bCs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.完成预定会议，产生会议信息。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按学院要求将会议号报教务办，由教务办统一填写《关于做好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021-2022学年度第一学期结业生开学重修线上考核组织实施明细表》。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点击屏幕下方“成员”，查看本会议房间成员信息，并核查身份。</w:t>
      </w:r>
      <w:r>
        <w:drawing>
          <wp:inline distT="0" distB="0" distL="0" distR="0">
            <wp:extent cx="5274310" cy="2582545"/>
            <wp:effectExtent l="19050" t="19050" r="21590" b="273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5.正式开考前，完成软件测试。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二、试题发布与答卷回收（Q</w:t>
      </w:r>
      <w:r>
        <w:rPr>
          <w:rFonts w:ascii="仿宋_GB2312" w:eastAsia="仿宋_GB2312" w:cs="宋体"/>
          <w:b/>
          <w:bCs/>
          <w:kern w:val="0"/>
          <w:sz w:val="28"/>
          <w:szCs w:val="28"/>
        </w:rPr>
        <w:t>Q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群）</w:t>
      </w:r>
    </w:p>
    <w:p>
      <w:pPr>
        <w:spacing w:line="300" w:lineRule="auto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1.点击“联系人” →“群聊”→“+”，“创建群聊”（如下图所示），完成群创建后，按学院要求将群号报教务办。</w:t>
      </w:r>
    </w:p>
    <w:p>
      <w:pPr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1358900</wp:posOffset>
            </wp:positionV>
            <wp:extent cx="2372360" cy="1679575"/>
            <wp:effectExtent l="0" t="0" r="8890" b="15875"/>
            <wp:wrapNone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（1）</w:t>
      </w:r>
      <w:r>
        <w:drawing>
          <wp:inline distT="0" distB="0" distL="0" distR="0">
            <wp:extent cx="1955800" cy="1224280"/>
            <wp:effectExtent l="12700" t="12700" r="1270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0256" cy="12269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（2） </w:t>
      </w:r>
      <w:r>
        <w:drawing>
          <wp:inline distT="0" distB="0" distL="0" distR="0">
            <wp:extent cx="2273935" cy="1306195"/>
            <wp:effectExtent l="12700" t="12700" r="1206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7048" cy="13082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1177290</wp:posOffset>
                </wp:positionV>
                <wp:extent cx="1941195" cy="308610"/>
                <wp:effectExtent l="0" t="0" r="2095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226" cy="30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群名称：时间+地点+课程名称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2pt;margin-top:92.7pt;height:24.3pt;width:152.85pt;z-index:251662336;mso-width-relative:page;mso-height-relative:page;" fillcolor="#FFFFFF [3201]" filled="t" stroked="t" coordsize="21600,21600" o:gfxdata="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KBqyq&#10;1wAAAAsBAAAPAAAAAAAAAAEAIAAAACIAAABkcnMvZG93bnJldi54bWxQSwECFAAUAAAACACHTuJA&#10;Dtm2FFsCAAC3BAAADgAAAAAAAAABACAAAAAm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群名称：时间+地点+课程名称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(3) </w:t>
      </w:r>
      <w:r>
        <w:drawing>
          <wp:inline distT="0" distB="0" distL="0" distR="0">
            <wp:extent cx="1802765" cy="1597660"/>
            <wp:effectExtent l="12700" t="12700" r="1333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4181" cy="1599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  (4)</w:t>
      </w:r>
    </w:p>
    <w:p>
      <w:pPr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(5)</w:t>
      </w:r>
      <w:r>
        <w:drawing>
          <wp:inline distT="0" distB="0" distL="0" distR="0">
            <wp:extent cx="2040890" cy="1271905"/>
            <wp:effectExtent l="12700" t="12700" r="16510" b="1079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8229" cy="12705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(6)</w:t>
      </w:r>
      <w:r>
        <w:drawing>
          <wp:inline distT="0" distB="0" distL="0" distR="0">
            <wp:extent cx="2466340" cy="1542415"/>
            <wp:effectExtent l="12700" t="12700" r="1016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8300" cy="15436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(7)</w:t>
      </w:r>
      <w:r>
        <w:drawing>
          <wp:inline distT="0" distB="0" distL="114300" distR="114300">
            <wp:extent cx="2143760" cy="1460500"/>
            <wp:effectExtent l="0" t="0" r="8890" b="635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 (8)</w:t>
      </w:r>
      <w:r>
        <w:drawing>
          <wp:inline distT="0" distB="0" distL="114300" distR="114300">
            <wp:extent cx="2019300" cy="1440815"/>
            <wp:effectExtent l="0" t="0" r="0" b="698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2.在试题上方空白处标注答卷回收电子邮箱地址，将试题以图片形式发布至Q</w:t>
      </w:r>
      <w:r>
        <w:rPr>
          <w:rFonts w:ascii="仿宋_GB2312" w:hAnsi="Times New Roman" w:eastAsia="仿宋_GB2312" w:cs="Times New Roman"/>
          <w:sz w:val="28"/>
          <w:szCs w:val="28"/>
        </w:rPr>
        <w:t>Q</w:t>
      </w:r>
      <w:r>
        <w:rPr>
          <w:rFonts w:hint="eastAsia" w:ascii="仿宋_GB2312" w:hAnsi="Times New Roman" w:eastAsia="仿宋_GB2312" w:cs="Times New Roman"/>
          <w:sz w:val="28"/>
          <w:szCs w:val="28"/>
        </w:rPr>
        <w:t>考试群。</w:t>
      </w:r>
    </w:p>
    <w:p>
      <w:pPr>
        <w:spacing w:line="300" w:lineRule="auto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</w:t>
      </w:r>
      <w:r>
        <w:rPr>
          <w:rFonts w:ascii="仿宋_GB2312" w:hAnsi="Times New Roman" w:eastAsia="仿宋_GB2312" w:cs="Times New Roman"/>
          <w:sz w:val="28"/>
          <w:szCs w:val="28"/>
        </w:rPr>
        <w:t>.</w:t>
      </w:r>
      <w:r>
        <w:rPr>
          <w:rFonts w:hint="eastAsia" w:ascii="仿宋_GB2312" w:hAnsi="Times New Roman" w:eastAsia="仿宋_GB2312" w:cs="Times New Roman"/>
          <w:sz w:val="28"/>
          <w:szCs w:val="28"/>
        </w:rPr>
        <w:t>告知考生考试结束5分钟内，以电子邮件形式将答题册照片发至指定邮箱。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40826643"/>
        <w:docPartObj>
          <w:docPartGallery w:val="autotext"/>
        </w:docPartObj>
      </w:sdtPr>
      <w:sdtEndPr>
        <w:rPr>
          <w:rFonts w:hint="default"/>
          <w:lang w:val="en-US"/>
        </w:rPr>
      </w:sdtEndPr>
      <w:sdtContent/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F2"/>
    <w:rsid w:val="00032D51"/>
    <w:rsid w:val="00041F34"/>
    <w:rsid w:val="00045215"/>
    <w:rsid w:val="00054DE6"/>
    <w:rsid w:val="000B0094"/>
    <w:rsid w:val="00112A02"/>
    <w:rsid w:val="00123C92"/>
    <w:rsid w:val="001361AD"/>
    <w:rsid w:val="001417FC"/>
    <w:rsid w:val="0014281A"/>
    <w:rsid w:val="00165766"/>
    <w:rsid w:val="002175B2"/>
    <w:rsid w:val="00224F3A"/>
    <w:rsid w:val="0026143B"/>
    <w:rsid w:val="002D3A0E"/>
    <w:rsid w:val="003232A4"/>
    <w:rsid w:val="0036073E"/>
    <w:rsid w:val="003C641D"/>
    <w:rsid w:val="0044482B"/>
    <w:rsid w:val="00455254"/>
    <w:rsid w:val="00485CF0"/>
    <w:rsid w:val="004922F3"/>
    <w:rsid w:val="004A39DC"/>
    <w:rsid w:val="004A7B38"/>
    <w:rsid w:val="004E17F8"/>
    <w:rsid w:val="00532E02"/>
    <w:rsid w:val="00564628"/>
    <w:rsid w:val="00584A9E"/>
    <w:rsid w:val="005A56BA"/>
    <w:rsid w:val="005B060A"/>
    <w:rsid w:val="005C6BCC"/>
    <w:rsid w:val="00694037"/>
    <w:rsid w:val="006A6950"/>
    <w:rsid w:val="006C1E83"/>
    <w:rsid w:val="00722520"/>
    <w:rsid w:val="007358AA"/>
    <w:rsid w:val="00752DD7"/>
    <w:rsid w:val="007B3BF2"/>
    <w:rsid w:val="007E380B"/>
    <w:rsid w:val="007E5577"/>
    <w:rsid w:val="0082615F"/>
    <w:rsid w:val="00851ACE"/>
    <w:rsid w:val="0087452C"/>
    <w:rsid w:val="00892F57"/>
    <w:rsid w:val="008F5522"/>
    <w:rsid w:val="009455E4"/>
    <w:rsid w:val="00951606"/>
    <w:rsid w:val="00976A07"/>
    <w:rsid w:val="009B1A46"/>
    <w:rsid w:val="009D5D8E"/>
    <w:rsid w:val="009D7301"/>
    <w:rsid w:val="00A759DF"/>
    <w:rsid w:val="00AA0765"/>
    <w:rsid w:val="00AB0141"/>
    <w:rsid w:val="00AF3BDB"/>
    <w:rsid w:val="00B0543D"/>
    <w:rsid w:val="00B65713"/>
    <w:rsid w:val="00BB1A03"/>
    <w:rsid w:val="00C533EA"/>
    <w:rsid w:val="00C73202"/>
    <w:rsid w:val="00C95B38"/>
    <w:rsid w:val="00CF1FB0"/>
    <w:rsid w:val="00CF5933"/>
    <w:rsid w:val="00D00F85"/>
    <w:rsid w:val="00D512DD"/>
    <w:rsid w:val="00D5757C"/>
    <w:rsid w:val="00D61C4B"/>
    <w:rsid w:val="00DD31F0"/>
    <w:rsid w:val="00DD6E5A"/>
    <w:rsid w:val="00E9303F"/>
    <w:rsid w:val="00EA15BF"/>
    <w:rsid w:val="00EC6D56"/>
    <w:rsid w:val="00F0732A"/>
    <w:rsid w:val="00F15326"/>
    <w:rsid w:val="00F31A31"/>
    <w:rsid w:val="00F97D6F"/>
    <w:rsid w:val="00FA3BC6"/>
    <w:rsid w:val="00FE0550"/>
    <w:rsid w:val="00FE58EF"/>
    <w:rsid w:val="00FF5613"/>
    <w:rsid w:val="20F9715F"/>
    <w:rsid w:val="3D014F04"/>
    <w:rsid w:val="76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</Words>
  <Characters>712</Characters>
  <Lines>5</Lines>
  <Paragraphs>1</Paragraphs>
  <TotalTime>27</TotalTime>
  <ScaleCrop>false</ScaleCrop>
  <LinksUpToDate>false</LinksUpToDate>
  <CharactersWithSpaces>835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2020-06-07T08:54:00Z</dcterms:created>
  <dc:creator>Jin Xi</dc:creator>
  <cp:lastModifiedBy>花生米1399969889</cp:lastModifiedBy>
  <cp:lastPrinted>2021-08-20T03:25:32Z</cp:lastPrinted>
  <dcterms:modified xsi:type="dcterms:W3CDTF">2021-08-20T03:25:34Z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5F2828A17CE1464EB070BCB75AB416C3</vt:lpwstr>
  </property>
</Properties>
</file>