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after="195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附件：</w:t>
      </w:r>
      <w:bookmarkStart w:id="0" w:name="_GoBack"/>
      <w:bookmarkEnd w:id="0"/>
    </w:p>
    <w:p>
      <w:pPr>
        <w:widowControl/>
        <w:shd w:val="clear" w:color="auto" w:fill="FFFFFF"/>
        <w:spacing w:before="300" w:after="195"/>
        <w:jc w:val="center"/>
        <w:outlineLvl w:val="1"/>
        <w:rPr>
          <w:rFonts w:ascii="微软雅黑" w:hAnsi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sz w:val="32"/>
          <w:szCs w:val="32"/>
        </w:rPr>
        <w:t>2024年湖南科技大学大学生计算机设计大赛获奖暨省赛推荐名单</w:t>
      </w:r>
    </w:p>
    <w:tbl>
      <w:tblPr>
        <w:tblStyle w:val="4"/>
        <w:tblW w:w="49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316"/>
        <w:gridCol w:w="2445"/>
        <w:gridCol w:w="3545"/>
        <w:gridCol w:w="2977"/>
        <w:gridCol w:w="1347"/>
        <w:gridCol w:w="1019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作品编号</w:t>
            </w:r>
          </w:p>
        </w:tc>
        <w:tc>
          <w:tcPr>
            <w:tcW w:w="87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作品大类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-作品小类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06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参赛人员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获奖</w:t>
            </w:r>
          </w:p>
        </w:tc>
        <w:tc>
          <w:tcPr>
            <w:tcW w:w="32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1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2024041077</w:t>
            </w:r>
          </w:p>
        </w:tc>
        <w:tc>
          <w:tcPr>
            <w:tcW w:w="87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数媒游戏与交互设计-游戏设计普通组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周天之数：寻圆游戏</w:t>
            </w:r>
          </w:p>
        </w:tc>
        <w:tc>
          <w:tcPr>
            <w:tcW w:w="106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黄志豪、姜诏宇、杨选涛、</w:t>
            </w:r>
          </w:p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罗炳璇、贺政涛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余庆春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一等奖</w:t>
            </w:r>
          </w:p>
        </w:tc>
        <w:tc>
          <w:tcPr>
            <w:tcW w:w="32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2024033247</w:t>
            </w:r>
          </w:p>
        </w:tc>
        <w:tc>
          <w:tcPr>
            <w:tcW w:w="87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物联网应用-城市管理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“文明卫士”—基于智能识别的个性化文明劝导仪</w:t>
            </w:r>
          </w:p>
        </w:tc>
        <w:tc>
          <w:tcPr>
            <w:tcW w:w="106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黄妍、张辉鸿、刘翼坤、</w:t>
            </w:r>
          </w:p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张嘉玲、付嘉雨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刘玉珍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一等奖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2024060736</w:t>
            </w:r>
          </w:p>
        </w:tc>
        <w:tc>
          <w:tcPr>
            <w:tcW w:w="87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物联网应用-医药卫生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椅心为你</w:t>
            </w:r>
          </w:p>
        </w:tc>
        <w:tc>
          <w:tcPr>
            <w:tcW w:w="106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hint="eastAsia" w:cs="Segoe UI" w:asciiTheme="minorEastAsia" w:hAnsiTheme="minorEastAsia" w:eastAsiaTheme="minorEastAsia"/>
                <w:szCs w:val="21"/>
              </w:rPr>
              <w:t>张圣、于港、</w:t>
            </w:r>
            <w:r>
              <w:rPr>
                <w:rFonts w:cs="Segoe UI" w:asciiTheme="minorEastAsia" w:hAnsiTheme="minorEastAsia" w:eastAsiaTheme="minorEastAsia"/>
                <w:szCs w:val="21"/>
              </w:rPr>
              <w:t>胡伟雄、全家宝、文杨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夏新军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一等奖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</w:trPr>
        <w:tc>
          <w:tcPr>
            <w:tcW w:w="1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  <w:shd w:val="clear" w:color="auto" w:fill="FAFAFA"/>
              </w:rPr>
              <w:t>2024032739</w:t>
            </w:r>
          </w:p>
        </w:tc>
        <w:tc>
          <w:tcPr>
            <w:tcW w:w="87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微课与教学辅助-汉语言文学（限于唐诗宋词）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</w:rPr>
              <w:t>《使至塞上》——领略“千古奇观”的塞外风光</w:t>
            </w:r>
          </w:p>
        </w:tc>
        <w:tc>
          <w:tcPr>
            <w:tcW w:w="106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莫心洁、李科霏、张堃、陈婕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余庆春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二等奖</w:t>
            </w:r>
          </w:p>
        </w:tc>
        <w:tc>
          <w:tcPr>
            <w:tcW w:w="32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1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2024041689</w:t>
            </w:r>
          </w:p>
        </w:tc>
        <w:tc>
          <w:tcPr>
            <w:tcW w:w="87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软件应用与开发-移动应用开发（非游戏类）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星禾</w:t>
            </w:r>
          </w:p>
        </w:tc>
        <w:tc>
          <w:tcPr>
            <w:tcW w:w="106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孙彦渤、申宽容、向垚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梁伟、</w:t>
            </w:r>
          </w:p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王晓亮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二等奖</w:t>
            </w:r>
          </w:p>
        </w:tc>
        <w:tc>
          <w:tcPr>
            <w:tcW w:w="32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1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2024060818</w:t>
            </w:r>
          </w:p>
        </w:tc>
        <w:tc>
          <w:tcPr>
            <w:tcW w:w="87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微课与教学辅助-计算机基础与应用类课程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KMP算法解决字符串匹配问题</w:t>
            </w:r>
          </w:p>
        </w:tc>
        <w:tc>
          <w:tcPr>
            <w:tcW w:w="106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吴志康、谢龙浓、唐博仁、</w:t>
            </w:r>
          </w:p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雷霆、向芹慧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余庆春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二等奖</w:t>
            </w:r>
          </w:p>
        </w:tc>
        <w:tc>
          <w:tcPr>
            <w:tcW w:w="32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exact"/>
        </w:trPr>
        <w:tc>
          <w:tcPr>
            <w:tcW w:w="1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2024000808</w:t>
            </w:r>
          </w:p>
        </w:tc>
        <w:tc>
          <w:tcPr>
            <w:tcW w:w="87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人工智能应用-人工智能实践赛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农云时代——基于农作物病虫害检测车的一体化协作平台</w:t>
            </w:r>
          </w:p>
        </w:tc>
        <w:tc>
          <w:tcPr>
            <w:tcW w:w="106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邓燕勤、舒鈊、陆亚玲、陈凡、杨文彬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王晓亮、</w:t>
            </w:r>
          </w:p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周晓兰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二等奖</w:t>
            </w:r>
          </w:p>
        </w:tc>
        <w:tc>
          <w:tcPr>
            <w:tcW w:w="32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exact"/>
        </w:trPr>
        <w:tc>
          <w:tcPr>
            <w:tcW w:w="1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2024005669</w:t>
            </w:r>
          </w:p>
        </w:tc>
        <w:tc>
          <w:tcPr>
            <w:tcW w:w="87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人工智能应用-人工智能实践赛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洁途智行---基于 yolov5 自动巡航的垃圾清理小车与智能垃圾分类终端</w:t>
            </w:r>
          </w:p>
        </w:tc>
        <w:tc>
          <w:tcPr>
            <w:tcW w:w="106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黄宏威、唐祥、熊璇、肖鹏、唐送玉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余庆春、</w:t>
            </w:r>
          </w:p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张世文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二等奖</w:t>
            </w:r>
          </w:p>
        </w:tc>
        <w:tc>
          <w:tcPr>
            <w:tcW w:w="32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1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2024041021</w:t>
            </w:r>
          </w:p>
        </w:tc>
        <w:tc>
          <w:tcPr>
            <w:tcW w:w="87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人工智能应用-人工智能挑战赛：边缘智能应用专项挑战赛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云边协同的风电机组叶片损伤智能检测系统</w:t>
            </w:r>
          </w:p>
        </w:tc>
        <w:tc>
          <w:tcPr>
            <w:tcW w:w="106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谢星权、田纪平、邱桐、</w:t>
            </w:r>
          </w:p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唐海豪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何庭钦、</w:t>
            </w:r>
          </w:p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陈磊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三等奖</w:t>
            </w:r>
          </w:p>
        </w:tc>
        <w:tc>
          <w:tcPr>
            <w:tcW w:w="32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2024008941</w:t>
            </w:r>
          </w:p>
        </w:tc>
        <w:tc>
          <w:tcPr>
            <w:tcW w:w="87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信息可视化设计-数据可视化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医疗可视化平台</w:t>
            </w:r>
          </w:p>
        </w:tc>
        <w:tc>
          <w:tcPr>
            <w:tcW w:w="106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许家标、王涛、杨俊杰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蒋黎明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三等奖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2024059832</w:t>
            </w:r>
          </w:p>
        </w:tc>
        <w:tc>
          <w:tcPr>
            <w:tcW w:w="87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软件应用与开发-移动应用开发（非游戏类）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DataTag——面向众包的数据标注系统</w:t>
            </w:r>
          </w:p>
        </w:tc>
        <w:tc>
          <w:tcPr>
            <w:tcW w:w="106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申杰逊、万佳文、陈婉君、</w:t>
            </w:r>
          </w:p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周子水、李青平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康国胜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三等奖</w:t>
            </w:r>
          </w:p>
        </w:tc>
        <w:tc>
          <w:tcPr>
            <w:tcW w:w="32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2024004996</w:t>
            </w:r>
          </w:p>
        </w:tc>
        <w:tc>
          <w:tcPr>
            <w:tcW w:w="87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人工智能应用-人工智能实践赛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“绿流智行”——城市共享单车需求预测与智能调度系统</w:t>
            </w:r>
          </w:p>
        </w:tc>
        <w:tc>
          <w:tcPr>
            <w:tcW w:w="106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代梓康、唐臻宇、杨智超、</w:t>
            </w:r>
          </w:p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李亚平、杨丽凤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蒋黎明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三等奖</w:t>
            </w:r>
          </w:p>
        </w:tc>
        <w:tc>
          <w:tcPr>
            <w:tcW w:w="32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2024060456</w:t>
            </w:r>
          </w:p>
        </w:tc>
        <w:tc>
          <w:tcPr>
            <w:tcW w:w="87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物联网应用-医药卫生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基于图像识别和语音交互的智能艾灸仪</w:t>
            </w:r>
          </w:p>
        </w:tc>
        <w:tc>
          <w:tcPr>
            <w:tcW w:w="106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贺静、李浩铭、章丽红、谭婷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周晓兰、刘桂开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三等奖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2024001844</w:t>
            </w:r>
          </w:p>
        </w:tc>
        <w:tc>
          <w:tcPr>
            <w:tcW w:w="87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微课与教学辅助</w:t>
            </w:r>
            <w:r>
              <w:rPr>
                <w:rFonts w:hint="eastAsia" w:cs="Segoe UI" w:asciiTheme="minorEastAsia" w:hAnsiTheme="minorEastAsia" w:eastAsiaTheme="minorEastAsia"/>
                <w:szCs w:val="21"/>
              </w:rPr>
              <w:t>-</w:t>
            </w:r>
            <w:r>
              <w:rPr>
                <w:rFonts w:cs="Segoe UI" w:asciiTheme="minorEastAsia" w:hAnsiTheme="minorEastAsia" w:eastAsiaTheme="minorEastAsia"/>
                <w:szCs w:val="21"/>
              </w:rPr>
              <w:t>中、小学数学或自然科学课程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水循环之旅</w:t>
            </w:r>
          </w:p>
        </w:tc>
        <w:tc>
          <w:tcPr>
            <w:tcW w:w="106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甘昊宇、曾紫怡、周新宇、</w:t>
            </w:r>
          </w:p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江甜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王彪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三等奖</w:t>
            </w:r>
          </w:p>
        </w:tc>
        <w:tc>
          <w:tcPr>
            <w:tcW w:w="32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2024060299</w:t>
            </w:r>
          </w:p>
        </w:tc>
        <w:tc>
          <w:tcPr>
            <w:tcW w:w="87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物联网应用-医药卫生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舌象智探——基于深度学习的智能舌象检测系统</w:t>
            </w:r>
          </w:p>
        </w:tc>
        <w:tc>
          <w:tcPr>
            <w:tcW w:w="106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张月嘉、张子玥、张雨佳、</w:t>
            </w:r>
          </w:p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邹文博、邓颖姿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王晓亮、</w:t>
            </w:r>
            <w:r>
              <w:rPr>
                <w:rFonts w:hint="eastAsia" w:cs="Segoe UI" w:asciiTheme="minorEastAsia" w:hAnsiTheme="minorEastAsia" w:eastAsiaTheme="minorEastAsia"/>
                <w:szCs w:val="21"/>
              </w:rPr>
              <w:t>艾源源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三等奖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2024054322</w:t>
            </w:r>
          </w:p>
        </w:tc>
        <w:tc>
          <w:tcPr>
            <w:tcW w:w="87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软件应用与开发-算法设计与应用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基于光流法的冲击波超压解算系统</w:t>
            </w:r>
          </w:p>
        </w:tc>
        <w:tc>
          <w:tcPr>
            <w:tcW w:w="106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刘禹江、卿金玉、漆子雯、</w:t>
            </w:r>
          </w:p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吴林杰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朱彬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优胜奖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2024054121</w:t>
            </w:r>
          </w:p>
        </w:tc>
        <w:tc>
          <w:tcPr>
            <w:tcW w:w="87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软件应用与开发-Web应用与开发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基于Web3D的粒子探测器和物理事例仿真系统</w:t>
            </w:r>
          </w:p>
        </w:tc>
        <w:tc>
          <w:tcPr>
            <w:tcW w:w="106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谢宁桑、彭可、聂春晓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傅伟、</w:t>
            </w:r>
          </w:p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张琼冰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优胜奖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2024059546</w:t>
            </w:r>
          </w:p>
        </w:tc>
        <w:tc>
          <w:tcPr>
            <w:tcW w:w="87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软件应用与开发-Web应用与开发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  <w:shd w:val="clear" w:color="auto" w:fill="FFFFFF"/>
              </w:rPr>
              <w:t>跨组织业务流程开放协作平台工具</w:t>
            </w:r>
          </w:p>
        </w:tc>
        <w:tc>
          <w:tcPr>
            <w:tcW w:w="106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周小康、李龙华、贺静、郑颖、刘娜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康国胜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b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优胜奖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2024058813</w:t>
            </w:r>
          </w:p>
        </w:tc>
        <w:tc>
          <w:tcPr>
            <w:tcW w:w="87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软件应用与开发-Web应用与开发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cs="Segoe UI" w:asciiTheme="minorEastAsia" w:hAnsiTheme="minorEastAsia" w:eastAsiaTheme="minorEastAsia"/>
                <w:szCs w:val="21"/>
                <w:shd w:val="clear" w:color="auto" w:fill="FFFFFF"/>
              </w:rPr>
              <w:t>面向高校师生的校园失物招领平台</w:t>
            </w:r>
          </w:p>
        </w:tc>
        <w:tc>
          <w:tcPr>
            <w:tcW w:w="106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唐雅玲、王启锐、陈婕、</w:t>
            </w:r>
          </w:p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刘子豪、谢名杰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康国胜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优胜奖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5" w:hRule="exact"/>
        </w:trPr>
        <w:tc>
          <w:tcPr>
            <w:tcW w:w="1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2024060790</w:t>
            </w:r>
          </w:p>
        </w:tc>
        <w:tc>
          <w:tcPr>
            <w:tcW w:w="87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软件应用与开发-Web应用与开发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梦旅游平台</w:t>
            </w:r>
          </w:p>
        </w:tc>
        <w:tc>
          <w:tcPr>
            <w:tcW w:w="106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向芹慧、唐博仁、雷霆、</w:t>
            </w:r>
          </w:p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吴志康、谢龙浓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余庆春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优胜奖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2024052365</w:t>
            </w:r>
          </w:p>
        </w:tc>
        <w:tc>
          <w:tcPr>
            <w:tcW w:w="87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软件应用与开发-Web应用与开发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基于微信小程序的云去向系统</w:t>
            </w:r>
          </w:p>
        </w:tc>
        <w:tc>
          <w:tcPr>
            <w:tcW w:w="1063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Cs w:val="21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陈琪琪、李文、聂雅梅、</w:t>
            </w:r>
          </w:p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章丽红、张志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Cs w:val="21"/>
              </w:rPr>
              <w:t>康国胜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b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优胜奖</w:t>
            </w:r>
          </w:p>
        </w:tc>
        <w:tc>
          <w:tcPr>
            <w:tcW w:w="320" w:type="pct"/>
            <w:vAlign w:val="center"/>
          </w:tcPr>
          <w:p>
            <w:pPr>
              <w:widowControl/>
              <w:spacing w:line="240" w:lineRule="auto"/>
              <w:jc w:val="center"/>
              <w:outlineLvl w:val="1"/>
              <w:rPr>
                <w:rFonts w:cs="Segoe UI" w:asciiTheme="minorEastAsia" w:hAnsiTheme="minorEastAsia" w:eastAsiaTheme="minorEastAsia"/>
                <w:b/>
                <w:sz w:val="24"/>
                <w:szCs w:val="21"/>
                <w:shd w:val="clear" w:color="auto" w:fill="FAFAFA"/>
              </w:rPr>
            </w:pPr>
            <w:r>
              <w:rPr>
                <w:rFonts w:cs="Segoe UI" w:asciiTheme="minorEastAsia" w:hAnsiTheme="minorEastAsia" w:eastAsiaTheme="minorEastAsia"/>
                <w:sz w:val="24"/>
                <w:szCs w:val="21"/>
                <w:shd w:val="clear" w:color="auto" w:fill="FAFAFA"/>
              </w:rPr>
              <w:t>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YmE2MDI5MDI0NTc2MWZkNDVlNzE1OGU2YWY1ZGQifQ=="/>
    <w:docVar w:name="KSO_WPS_MARK_KEY" w:val="a8dfbf1b-2e77-4ad8-a9ff-9da8dbfed5c6"/>
  </w:docVars>
  <w:rsids>
    <w:rsidRoot w:val="00000000"/>
    <w:rsid w:val="16EE0A94"/>
    <w:rsid w:val="1880245A"/>
    <w:rsid w:val="1B606B55"/>
    <w:rsid w:val="539B1248"/>
    <w:rsid w:val="75DD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微软雅黑" w:asciiTheme="minorHAnsi" w:hAnsiTheme="minorHAnsi" w:cstheme="minorBidi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widowControl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2023-07-16T09:23:00Z</dcterms:created>
  <dc:creator>Administrator</dc:creator>
  <cp:lastModifiedBy>蒋耀辉</cp:lastModifiedBy>
  <dcterms:modified xsi:type="dcterms:W3CDTF">2024-05-09T09:29:09Z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ED87098B4DCC4AF0B88868C04EC3AB61_12</vt:lpwstr>
  </property>
</Properties>
</file>