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18" w:rsidRDefault="001B0B18" w:rsidP="001B0B18">
      <w:pPr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hint="eastAsia"/>
          <w:sz w:val="32"/>
          <w:szCs w:val="32"/>
        </w:rPr>
        <w:t>附件：</w:t>
      </w:r>
      <w:r w:rsidR="001F53D9">
        <w:rPr>
          <w:rFonts w:ascii="仿宋_GB2312" w:eastAsia="仿宋_GB2312" w:hAnsi="Calibri"/>
          <w:sz w:val="32"/>
          <w:szCs w:val="32"/>
        </w:rPr>
        <w:t>1</w:t>
      </w:r>
    </w:p>
    <w:p w:rsidR="001B0B18" w:rsidRDefault="001B0B18" w:rsidP="001B0B18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湖南科技大学第一届大学生计算机程序设计竞赛（应用开发类）暨湖南省第十九届大学生计算机</w:t>
      </w:r>
    </w:p>
    <w:p w:rsidR="001B0B18" w:rsidRDefault="001B0B18" w:rsidP="001B0B18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程序设计竞赛选拔赛获奖名单</w:t>
      </w:r>
    </w:p>
    <w:tbl>
      <w:tblPr>
        <w:tblStyle w:val="a3"/>
        <w:tblW w:w="11359" w:type="dxa"/>
        <w:jc w:val="center"/>
        <w:tblLook w:val="04A0" w:firstRow="1" w:lastRow="0" w:firstColumn="1" w:lastColumn="0" w:noHBand="0" w:noVBand="1"/>
      </w:tblPr>
      <w:tblGrid>
        <w:gridCol w:w="1146"/>
        <w:gridCol w:w="4803"/>
        <w:gridCol w:w="2126"/>
        <w:gridCol w:w="1651"/>
        <w:gridCol w:w="1633"/>
      </w:tblGrid>
      <w:tr w:rsidR="001F53D9" w:rsidTr="001F53D9">
        <w:trPr>
          <w:cantSplit/>
          <w:trHeight w:val="312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参赛成员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是否推荐</w:t>
            </w:r>
          </w:p>
        </w:tc>
      </w:tr>
      <w:tr w:rsidR="001F53D9" w:rsidTr="001F53D9">
        <w:trPr>
          <w:cantSplit/>
          <w:trHeight w:val="81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7374A1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7374A1">
              <w:rPr>
                <w:rFonts w:hint="eastAsia"/>
                <w:sz w:val="28"/>
                <w:szCs w:val="28"/>
              </w:rPr>
              <w:t>灵</w:t>
            </w:r>
            <w:proofErr w:type="gramStart"/>
            <w:r w:rsidRPr="007374A1">
              <w:rPr>
                <w:rFonts w:hint="eastAsia"/>
                <w:sz w:val="28"/>
                <w:szCs w:val="28"/>
              </w:rPr>
              <w:t>灸</w:t>
            </w:r>
            <w:proofErr w:type="gramEnd"/>
            <w:r w:rsidRPr="007374A1">
              <w:rPr>
                <w:rFonts w:hint="eastAsia"/>
                <w:sz w:val="28"/>
                <w:szCs w:val="28"/>
              </w:rPr>
              <w:t>听</w:t>
            </w:r>
            <w:proofErr w:type="gramStart"/>
            <w:r w:rsidRPr="007374A1">
              <w:rPr>
                <w:rFonts w:hint="eastAsia"/>
                <w:sz w:val="28"/>
                <w:szCs w:val="28"/>
              </w:rPr>
              <w:t>澜</w:t>
            </w:r>
            <w:proofErr w:type="gramEnd"/>
            <w:r w:rsidRPr="007374A1">
              <w:rPr>
                <w:rFonts w:hint="eastAsia"/>
                <w:sz w:val="28"/>
                <w:szCs w:val="28"/>
              </w:rPr>
              <w:t>——基于图像识别和语音交互的智能艾</w:t>
            </w:r>
            <w:proofErr w:type="gramStart"/>
            <w:r w:rsidRPr="007374A1">
              <w:rPr>
                <w:rFonts w:hint="eastAsia"/>
                <w:sz w:val="28"/>
                <w:szCs w:val="28"/>
              </w:rPr>
              <w:t>灸</w:t>
            </w:r>
            <w:proofErr w:type="gramEnd"/>
            <w:r w:rsidRPr="007374A1">
              <w:rPr>
                <w:rFonts w:hint="eastAsia"/>
                <w:sz w:val="28"/>
                <w:szCs w:val="28"/>
              </w:rPr>
              <w:t>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何文锋，</w:t>
            </w:r>
            <w:r w:rsidR="007374A1" w:rsidRPr="007374A1">
              <w:rPr>
                <w:rFonts w:hint="eastAsia"/>
                <w:sz w:val="28"/>
                <w:szCs w:val="28"/>
              </w:rPr>
              <w:t>彭旭珍</w:t>
            </w:r>
            <w:r>
              <w:rPr>
                <w:rFonts w:hint="eastAsia"/>
                <w:sz w:val="28"/>
                <w:szCs w:val="28"/>
              </w:rPr>
              <w:t>，</w:t>
            </w:r>
            <w:proofErr w:type="gramStart"/>
            <w:r>
              <w:rPr>
                <w:rFonts w:hint="eastAsia"/>
                <w:sz w:val="28"/>
                <w:szCs w:val="28"/>
              </w:rPr>
              <w:t>陈子轩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1F53D9" w:rsidTr="001F53D9">
        <w:trPr>
          <w:cantSplit/>
          <w:trHeight w:val="60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C81001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81001">
              <w:rPr>
                <w:sz w:val="28"/>
                <w:szCs w:val="28"/>
              </w:rPr>
              <w:t>基于深度学习的网络攻击智能溯源分析系统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C81001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81001">
              <w:rPr>
                <w:sz w:val="28"/>
                <w:szCs w:val="28"/>
              </w:rPr>
              <w:t>周小康、李龙华、李文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1F53D9" w:rsidTr="001F53D9">
        <w:trPr>
          <w:cantSplit/>
          <w:trHeight w:val="70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1F53D9">
              <w:rPr>
                <w:rFonts w:hint="eastAsia"/>
                <w:sz w:val="28"/>
                <w:szCs w:val="28"/>
              </w:rPr>
              <w:t>观</w:t>
            </w:r>
            <w:proofErr w:type="gramStart"/>
            <w:r w:rsidRPr="001F53D9">
              <w:rPr>
                <w:rFonts w:hint="eastAsia"/>
                <w:sz w:val="28"/>
                <w:szCs w:val="28"/>
              </w:rPr>
              <w:t>舌析康</w:t>
            </w:r>
            <w:proofErr w:type="gramEnd"/>
            <w:r w:rsidRPr="001F53D9">
              <w:rPr>
                <w:rFonts w:hint="eastAsia"/>
                <w:sz w:val="28"/>
                <w:szCs w:val="28"/>
              </w:rPr>
              <w:t>--</w:t>
            </w:r>
            <w:r w:rsidRPr="001F53D9">
              <w:rPr>
                <w:rFonts w:hint="eastAsia"/>
                <w:sz w:val="28"/>
                <w:szCs w:val="28"/>
              </w:rPr>
              <w:t>智能舌</w:t>
            </w:r>
            <w:proofErr w:type="gramStart"/>
            <w:r w:rsidRPr="001F53D9">
              <w:rPr>
                <w:rFonts w:hint="eastAsia"/>
                <w:sz w:val="28"/>
                <w:szCs w:val="28"/>
              </w:rPr>
              <w:t>象</w:t>
            </w:r>
            <w:proofErr w:type="gramEnd"/>
            <w:r w:rsidRPr="001F53D9">
              <w:rPr>
                <w:rFonts w:hint="eastAsia"/>
                <w:sz w:val="28"/>
                <w:szCs w:val="28"/>
              </w:rPr>
              <w:t>健康诊断仪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邹文博，宁硕，</w:t>
            </w:r>
            <w:proofErr w:type="gramStart"/>
            <w:r>
              <w:rPr>
                <w:rFonts w:hint="eastAsia"/>
                <w:sz w:val="28"/>
                <w:szCs w:val="28"/>
              </w:rPr>
              <w:t>张文齐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1F53D9" w:rsidTr="001F53D9">
        <w:trPr>
          <w:cantSplit/>
          <w:trHeight w:val="49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proofErr w:type="gramStart"/>
            <w:r w:rsidRPr="001F53D9">
              <w:rPr>
                <w:rFonts w:hint="eastAsia"/>
                <w:sz w:val="28"/>
                <w:szCs w:val="28"/>
              </w:rPr>
              <w:t>星禾</w:t>
            </w:r>
            <w:proofErr w:type="gramEnd"/>
            <w:r w:rsidRPr="001F53D9">
              <w:rPr>
                <w:rFonts w:hint="eastAsia"/>
                <w:sz w:val="28"/>
                <w:szCs w:val="28"/>
              </w:rPr>
              <w:t>--</w:t>
            </w:r>
            <w:r w:rsidRPr="001F53D9">
              <w:rPr>
                <w:rFonts w:hint="eastAsia"/>
                <w:sz w:val="28"/>
                <w:szCs w:val="28"/>
              </w:rPr>
              <w:t>基于</w:t>
            </w:r>
            <w:r w:rsidRPr="001F53D9">
              <w:rPr>
                <w:rFonts w:hint="eastAsia"/>
                <w:sz w:val="28"/>
                <w:szCs w:val="28"/>
              </w:rPr>
              <w:t>LLM</w:t>
            </w:r>
            <w:r w:rsidRPr="001F53D9">
              <w:rPr>
                <w:rFonts w:hint="eastAsia"/>
                <w:sz w:val="28"/>
                <w:szCs w:val="28"/>
              </w:rPr>
              <w:t>大语言模型、知识图谱、积极心理理论的一体化个人成长平台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申宽容，向垚，孙彦渤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1F53D9" w:rsidTr="001F53D9">
        <w:trPr>
          <w:cantSplit/>
          <w:trHeight w:val="73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1F53D9">
              <w:rPr>
                <w:rFonts w:hint="eastAsia"/>
                <w:sz w:val="28"/>
                <w:szCs w:val="28"/>
              </w:rPr>
              <w:t>农</w:t>
            </w:r>
            <w:proofErr w:type="gramStart"/>
            <w:r w:rsidRPr="001F53D9">
              <w:rPr>
                <w:rFonts w:hint="eastAsia"/>
                <w:sz w:val="28"/>
                <w:szCs w:val="28"/>
              </w:rPr>
              <w:t>云时代</w:t>
            </w:r>
            <w:proofErr w:type="gramEnd"/>
            <w:r w:rsidRPr="001F53D9">
              <w:rPr>
                <w:rFonts w:hint="eastAsia"/>
                <w:sz w:val="28"/>
                <w:szCs w:val="28"/>
              </w:rPr>
              <w:t>--</w:t>
            </w:r>
            <w:r w:rsidRPr="001F53D9">
              <w:rPr>
                <w:rFonts w:hint="eastAsia"/>
                <w:sz w:val="28"/>
                <w:szCs w:val="28"/>
              </w:rPr>
              <w:t>基于农作物病虫害检测车的一体化协作平台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陈凡，舒鈊，陆亚玲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D9" w:rsidRDefault="001F53D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</w:tbl>
    <w:p w:rsidR="0059625D" w:rsidRDefault="0059625D" w:rsidP="0059625D"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lastRenderedPageBreak/>
        <w:t>共有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支队伍参与选拔。通过选拔赛最终评选出一等奖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队，二等奖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队，三等奖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队；推荐参加省赛队伍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队。现将获奖名单及省赛推荐名单予以公布。</w:t>
      </w:r>
    </w:p>
    <w:p w:rsidR="001C24EC" w:rsidRPr="0059625D" w:rsidRDefault="00C81001" w:rsidP="0059625D"/>
    <w:sectPr w:rsidR="001C24EC" w:rsidRPr="0059625D" w:rsidSect="001B0B1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C"/>
    <w:rsid w:val="001B0B18"/>
    <w:rsid w:val="001F53D9"/>
    <w:rsid w:val="00554F8C"/>
    <w:rsid w:val="0059625D"/>
    <w:rsid w:val="007374A1"/>
    <w:rsid w:val="00AC2BED"/>
    <w:rsid w:val="00C02EFC"/>
    <w:rsid w:val="00C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EB548-AF99-4C1C-AA85-2F6A808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</Words>
  <Characters>321</Characters>
  <Application>Microsoft Office Word</Application>
  <DocSecurity>0</DocSecurity>
  <Lines>2</Lines>
  <Paragraphs>1</Paragraphs>
  <ScaleCrop>false</ScaleCrop>
  <Company> 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lyz</cp:lastModifiedBy>
  <cp:revision>6</cp:revision>
  <dcterms:created xsi:type="dcterms:W3CDTF">2024-08-25T08:23:00Z</dcterms:created>
  <dcterms:modified xsi:type="dcterms:W3CDTF">2024-08-26T02:09:00Z</dcterms:modified>
</cp:coreProperties>
</file>