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idowControl w:val="0"/>
        <w:shd w:val="clear"/>
        <w:kinsoku/>
        <w:wordWrap/>
        <w:overflowPunct/>
        <w:topLinePunct w:val="0"/>
        <w:autoSpaceDE/>
        <w:autoSpaceDN/>
        <w:bidi w:val="0"/>
        <w:adjustRightInd/>
        <w:snapToGrid/>
        <w:spacing w:before="157" w:beforeLines="50" w:beforeAutospacing="0" w:after="0" w:afterAutospacing="0" w:line="240" w:lineRule="auto"/>
        <w:jc w:val="center"/>
        <w:textAlignment w:val="baseline"/>
        <w:outlineLvl w:val="0"/>
        <w:rPr>
          <w:rFonts w:hint="default" w:ascii="Times New Roman" w:hAnsi="Times New Roman" w:cs="Times New Roman"/>
          <w:b w:val="0"/>
          <w:i w:val="0"/>
          <w:caps w:val="0"/>
          <w:color w:val="000000" w:themeColor="text1"/>
          <w:spacing w:val="0"/>
          <w:w w:val="100"/>
          <w:sz w:val="44"/>
          <w:highlight w:val="none"/>
          <w14:textFill>
            <w14:solidFill>
              <w14:schemeClr w14:val="tx1"/>
            </w14:solidFill>
          </w14:textFill>
        </w:rPr>
      </w:pPr>
      <w:bookmarkStart w:id="0" w:name="_Toc24105"/>
      <w:r>
        <w:rPr>
          <w:rFonts w:hint="default" w:ascii="Times New Roman" w:hAnsi="Times New Roman" w:cs="Times New Roman"/>
          <w:b w:val="0"/>
          <w:i w:val="0"/>
          <w:caps w:val="0"/>
          <w:color w:val="000000" w:themeColor="text1"/>
          <w:spacing w:val="0"/>
          <w:w w:val="100"/>
          <w:sz w:val="44"/>
          <w:highlight w:val="none"/>
          <w14:textFill>
            <w14:solidFill>
              <w14:schemeClr w14:val="tx1"/>
            </w14:solidFill>
          </w14:textFill>
        </w:rPr>
        <w:t>体育教育</w:t>
      </w:r>
      <w:r>
        <w:rPr>
          <w:rFonts w:hint="eastAsia" w:ascii="Times New Roman" w:hAnsi="Times New Roman" w:eastAsia="黑体" w:cs="Times New Roman"/>
          <w:caps w:val="0"/>
          <w:color w:val="000000" w:themeColor="text1"/>
          <w:sz w:val="44"/>
          <w:szCs w:val="44"/>
          <w:lang w:val="en-US" w:eastAsia="zh-CN"/>
          <w14:textFill>
            <w14:solidFill>
              <w14:schemeClr w14:val="tx1"/>
            </w14:solidFill>
          </w14:textFill>
        </w:rPr>
        <w:t>辅修</w:t>
      </w:r>
      <w:r>
        <w:rPr>
          <w:rFonts w:hint="default" w:ascii="Times New Roman" w:hAnsi="Times New Roman" w:cs="Times New Roman"/>
          <w:b w:val="0"/>
          <w:i w:val="0"/>
          <w:caps w:val="0"/>
          <w:color w:val="000000" w:themeColor="text1"/>
          <w:spacing w:val="0"/>
          <w:w w:val="100"/>
          <w:sz w:val="44"/>
          <w:highlight w:val="none"/>
          <w14:textFill>
            <w14:solidFill>
              <w14:schemeClr w14:val="tx1"/>
            </w14:solidFill>
          </w14:textFill>
        </w:rPr>
        <w:t>专业培养方案</w:t>
      </w:r>
      <w:bookmarkEnd w:id="0"/>
      <w:r>
        <w:rPr>
          <w:rFonts w:hint="default" w:ascii="Times New Roman" w:hAnsi="Times New Roman" w:cs="Times New Roman"/>
          <w:b w:val="0"/>
          <w:i w:val="0"/>
          <w:caps w:val="0"/>
          <w:color w:val="000000" w:themeColor="text1"/>
          <w:spacing w:val="0"/>
          <w:w w:val="100"/>
          <w:sz w:val="44"/>
          <w:highlight w:val="none"/>
          <w14:textFill>
            <w14:solidFill>
              <w14:schemeClr w14:val="tx1"/>
            </w14:solidFill>
          </w14:textFill>
        </w:rPr>
        <w:t xml:space="preserve"> </w:t>
      </w:r>
    </w:p>
    <w:p>
      <w:pPr>
        <w:keepNext w:val="0"/>
        <w:keepLines w:val="0"/>
        <w:pageBreakBefore w:val="0"/>
        <w:widowControl w:val="0"/>
        <w:shd w:val="clear"/>
        <w:kinsoku/>
        <w:wordWrap/>
        <w:overflowPunct/>
        <w:topLinePunct w:val="0"/>
        <w:autoSpaceDE/>
        <w:autoSpaceDN/>
        <w:bidi w:val="0"/>
        <w:adjustRightInd/>
        <w:snapToGrid/>
        <w:spacing w:before="157" w:beforeLines="50" w:beforeAutospacing="0" w:after="157" w:afterLines="50" w:afterAutospacing="0" w:line="360" w:lineRule="exact"/>
        <w:jc w:val="center"/>
        <w:textAlignment w:val="baseline"/>
        <w:rPr>
          <w:rFonts w:hint="default" w:ascii="Times New Roman" w:hAnsi="Times New Roman" w:eastAsia="仿宋_GB2312" w:cs="Times New Roman"/>
          <w:b w:val="0"/>
          <w:i w:val="0"/>
          <w:caps w:val="0"/>
          <w:color w:val="000000" w:themeColor="text1"/>
          <w:spacing w:val="0"/>
          <w:w w:val="100"/>
          <w:sz w:val="24"/>
          <w:highlight w:val="none"/>
          <w14:textFill>
            <w14:solidFill>
              <w14:schemeClr w14:val="tx1"/>
            </w14:solidFill>
          </w14:textFill>
        </w:rPr>
      </w:pPr>
      <w:r>
        <w:rPr>
          <w:rFonts w:hint="default" w:ascii="Times New Roman" w:hAnsi="Times New Roman" w:eastAsia="黑体" w:cs="Times New Roman"/>
          <w:b/>
          <w:i w:val="0"/>
          <w:caps w:val="0"/>
          <w:color w:val="000000" w:themeColor="text1"/>
          <w:spacing w:val="0"/>
          <w:w w:val="100"/>
          <w:sz w:val="32"/>
          <w:szCs w:val="32"/>
          <w:highlight w:val="none"/>
          <w14:textFill>
            <w14:solidFill>
              <w14:schemeClr w14:val="tx1"/>
            </w14:solidFill>
          </w14:textFill>
        </w:rPr>
        <w:t>Physical Education</w:t>
      </w:r>
    </w:p>
    <w:p>
      <w:pPr>
        <w:keepNext w:val="0"/>
        <w:keepLines w:val="0"/>
        <w:pageBreakBefore w:val="0"/>
        <w:widowControl w:val="0"/>
        <w:shd w:val="clear"/>
        <w:kinsoku/>
        <w:wordWrap/>
        <w:overflowPunct/>
        <w:topLinePunct w:val="0"/>
        <w:autoSpaceDE/>
        <w:autoSpaceDN/>
        <w:bidi w:val="0"/>
        <w:adjustRightInd/>
        <w:snapToGrid/>
        <w:spacing w:before="157" w:beforeLines="50" w:beforeAutospacing="0" w:after="0" w:afterAutospacing="0" w:line="360" w:lineRule="exact"/>
        <w:jc w:val="center"/>
        <w:textAlignment w:val="baseline"/>
        <w:rPr>
          <w:rFonts w:hint="default" w:ascii="Times New Roman" w:hAnsi="Times New Roman" w:eastAsia="仿宋_GB2312" w:cs="Times New Roman"/>
          <w:b w:val="0"/>
          <w:i w:val="0"/>
          <w:caps w:val="0"/>
          <w:color w:val="000000" w:themeColor="text1"/>
          <w:spacing w:val="0"/>
          <w:w w:val="100"/>
          <w:sz w:val="24"/>
          <w:highlight w:val="none"/>
          <w14:textFill>
            <w14:solidFill>
              <w14:schemeClr w14:val="tx1"/>
            </w14:solidFill>
          </w14:textFill>
        </w:rPr>
      </w:pPr>
      <w:r>
        <w:rPr>
          <w:rFonts w:hint="default" w:ascii="Times New Roman" w:hAnsi="Times New Roman" w:eastAsia="仿宋_GB2312" w:cs="Times New Roman"/>
          <w:b w:val="0"/>
          <w:i w:val="0"/>
          <w:caps w:val="0"/>
          <w:color w:val="000000" w:themeColor="text1"/>
          <w:spacing w:val="0"/>
          <w:w w:val="100"/>
          <w:sz w:val="24"/>
          <w:highlight w:val="none"/>
          <w14:textFill>
            <w14:solidFill>
              <w14:schemeClr w14:val="tx1"/>
            </w14:solidFill>
          </w14:textFill>
        </w:rPr>
        <w:t>专业代码：040201</w:t>
      </w:r>
    </w:p>
    <w:p>
      <w:pPr>
        <w:shd w:val="clear"/>
        <w:snapToGrid/>
        <w:spacing w:before="0" w:beforeAutospacing="0" w:after="0" w:afterAutospacing="0" w:line="360" w:lineRule="exact"/>
        <w:jc w:val="center"/>
        <w:textAlignment w:val="baseline"/>
        <w:rPr>
          <w:rFonts w:hint="default" w:ascii="Times New Roman" w:hAnsi="Times New Roman" w:eastAsia="仿宋_GB2312" w:cs="Times New Roman"/>
          <w:b w:val="0"/>
          <w:i w:val="0"/>
          <w:caps w:val="0"/>
          <w:color w:val="000000" w:themeColor="text1"/>
          <w:spacing w:val="0"/>
          <w:w w:val="100"/>
          <w:sz w:val="24"/>
          <w:highlight w:val="none"/>
          <w14:textFill>
            <w14:solidFill>
              <w14:schemeClr w14:val="tx1"/>
            </w14:solidFill>
          </w14:textFill>
        </w:rPr>
      </w:pPr>
      <w:r>
        <w:rPr>
          <w:rFonts w:hint="default" w:ascii="Times New Roman" w:hAnsi="Times New Roman" w:eastAsia="仿宋_GB2312" w:cs="Times New Roman"/>
          <w:b w:val="0"/>
          <w:i w:val="0"/>
          <w:caps w:val="0"/>
          <w:color w:val="000000" w:themeColor="text1"/>
          <w:spacing w:val="0"/>
          <w:w w:val="100"/>
          <w:sz w:val="24"/>
          <w:highlight w:val="none"/>
          <w14:textFill>
            <w14:solidFill>
              <w14:schemeClr w14:val="tx1"/>
            </w14:solidFill>
          </w14:textFill>
        </w:rPr>
        <w:t>执 笔 人：舒颜开</w:t>
      </w:r>
    </w:p>
    <w:p>
      <w:pPr>
        <w:shd w:val="clear"/>
        <w:snapToGrid/>
        <w:spacing w:before="0" w:beforeAutospacing="0" w:after="0" w:afterAutospacing="0" w:line="360" w:lineRule="exact"/>
        <w:jc w:val="center"/>
        <w:textAlignment w:val="baseline"/>
        <w:rPr>
          <w:rFonts w:hint="default" w:ascii="Times New Roman" w:hAnsi="Times New Roman" w:eastAsia="仿宋_GB2312" w:cs="Times New Roman"/>
          <w:b w:val="0"/>
          <w:i w:val="0"/>
          <w:caps w:val="0"/>
          <w:color w:val="000000" w:themeColor="text1"/>
          <w:spacing w:val="0"/>
          <w:w w:val="100"/>
          <w:sz w:val="24"/>
          <w:highlight w:val="none"/>
          <w14:textFill>
            <w14:solidFill>
              <w14:schemeClr w14:val="tx1"/>
            </w14:solidFill>
          </w14:textFill>
        </w:rPr>
      </w:pPr>
      <w:r>
        <w:rPr>
          <w:rFonts w:hint="default" w:ascii="Times New Roman" w:hAnsi="Times New Roman" w:eastAsia="仿宋_GB2312" w:cs="Times New Roman"/>
          <w:b w:val="0"/>
          <w:i w:val="0"/>
          <w:caps w:val="0"/>
          <w:color w:val="000000" w:themeColor="text1"/>
          <w:spacing w:val="0"/>
          <w:w w:val="100"/>
          <w:sz w:val="24"/>
          <w:highlight w:val="none"/>
          <w14:textFill>
            <w14:solidFill>
              <w14:schemeClr w14:val="tx1"/>
            </w14:solidFill>
          </w14:textFill>
        </w:rPr>
        <w:t>审 核 人：李良明</w:t>
      </w:r>
    </w:p>
    <w:p>
      <w:pPr>
        <w:keepNext w:val="0"/>
        <w:keepLines w:val="0"/>
        <w:pageBreakBefore w:val="0"/>
        <w:widowControl w:val="0"/>
        <w:shd w:val="clear"/>
        <w:kinsoku/>
        <w:wordWrap/>
        <w:overflowPunct/>
        <w:topLinePunct w:val="0"/>
        <w:autoSpaceDE/>
        <w:autoSpaceDN/>
        <w:bidi w:val="0"/>
        <w:adjustRightInd/>
        <w:snapToGrid/>
        <w:spacing w:before="120" w:beforeAutospacing="0" w:after="0" w:afterAutospacing="0" w:line="360" w:lineRule="exact"/>
        <w:jc w:val="both"/>
        <w:textAlignment w:val="baseline"/>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pPr>
      <w:r>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t>一、专业简介</w:t>
      </w:r>
    </w:p>
    <w:p>
      <w:pPr>
        <w:keepNext w:val="0"/>
        <w:keepLines w:val="0"/>
        <w:pageBreakBefore w:val="0"/>
        <w:widowControl w:val="0"/>
        <w:shd w:val="clear"/>
        <w:kinsoku/>
        <w:wordWrap/>
        <w:overflowPunct/>
        <w:topLinePunct w:val="0"/>
        <w:autoSpaceDE/>
        <w:autoSpaceDN/>
        <w:bidi w:val="0"/>
        <w:adjustRightInd/>
        <w:snapToGrid/>
        <w:spacing w:before="0" w:beforeAutospacing="0" w:after="0" w:afterAutospacing="0" w:line="360" w:lineRule="exact"/>
        <w:ind w:firstLine="420" w:firstLineChars="200"/>
        <w:jc w:val="both"/>
        <w:textAlignment w:val="baseline"/>
        <w:rPr>
          <w:rFonts w:hint="default" w:ascii="Times New Roman" w:hAnsi="Times New Roman" w:cs="Times New Roman"/>
          <w:b w:val="0"/>
          <w:i w:val="0"/>
          <w:caps w:val="0"/>
          <w:color w:val="000000" w:themeColor="text1"/>
          <w:spacing w:val="0"/>
          <w:w w:val="100"/>
          <w:sz w:val="21"/>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21"/>
          <w:highlight w:val="none"/>
          <w:lang w:val="zh-CN"/>
          <w14:textFill>
            <w14:solidFill>
              <w14:schemeClr w14:val="tx1"/>
            </w14:solidFill>
          </w14:textFill>
        </w:rPr>
        <w:t>体育教育专业主要培养适应我国社会主义现代化建设和基础教育改革与发展的实际需要，德、智、体、美全面发展，专业基础宽厚，具有现代教育观念、良好的科学素养和职业道德以及具有创新精神和实践能力，并能从事学校体育科学研究工作、学校体育管理工作及社会体育指导等工作的一专多能的体育教育专业复合型人才为目的。湖南科技大学体育教育专业前身是由原湘潭师范学院体育系体育教育和原湘潭工学院体育教学部合并组建而成，于2003年开始设有体育教育专业。体育教育专业学生参加教育部全国高校体育教育专业学生教学基本功大赛获得团体总分一等奖，专业基础理论知识团体一等奖，运动技能类团体二等奖。以体育教育专业学生在田径、篮球、羽毛球、武术、体育舞蹈、健美操等项目上具有较好的基础和实力。</w:t>
      </w:r>
    </w:p>
    <w:p>
      <w:pPr>
        <w:keepNext w:val="0"/>
        <w:keepLines w:val="0"/>
        <w:pageBreakBefore w:val="0"/>
        <w:widowControl w:val="0"/>
        <w:shd w:val="clear"/>
        <w:kinsoku/>
        <w:wordWrap/>
        <w:overflowPunct/>
        <w:topLinePunct w:val="0"/>
        <w:autoSpaceDE/>
        <w:autoSpaceDN/>
        <w:bidi w:val="0"/>
        <w:adjustRightInd/>
        <w:snapToGrid/>
        <w:spacing w:before="120" w:beforeAutospacing="0" w:after="0" w:afterAutospacing="0" w:line="360" w:lineRule="exact"/>
        <w:jc w:val="both"/>
        <w:textAlignment w:val="baseline"/>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pPr>
      <w:r>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t>二、培养目标</w:t>
      </w:r>
    </w:p>
    <w:p>
      <w:pPr>
        <w:keepNext w:val="0"/>
        <w:keepLines w:val="0"/>
        <w:pageBreakBefore w:val="0"/>
        <w:widowControl w:val="0"/>
        <w:shd w:val="clear"/>
        <w:kinsoku/>
        <w:wordWrap/>
        <w:overflowPunct/>
        <w:topLinePunct w:val="0"/>
        <w:autoSpaceDE/>
        <w:autoSpaceDN/>
        <w:bidi w:val="0"/>
        <w:adjustRightInd/>
        <w:snapToGrid/>
        <w:spacing w:before="0" w:beforeAutospacing="0" w:after="0" w:afterAutospacing="0" w:line="360" w:lineRule="exact"/>
        <w:ind w:firstLine="420" w:firstLineChars="200"/>
        <w:jc w:val="both"/>
        <w:textAlignment w:val="baseline"/>
        <w:rPr>
          <w:rFonts w:hint="default" w:ascii="Times New Roman" w:hAnsi="Times New Roman" w:cs="Times New Roman"/>
          <w:b w:val="0"/>
          <w:i w:val="0"/>
          <w:caps w:val="0"/>
          <w:color w:val="000000" w:themeColor="text1"/>
          <w:spacing w:val="0"/>
          <w:w w:val="100"/>
          <w:kern w:val="0"/>
          <w:sz w:val="20"/>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21"/>
          <w:highlight w:val="none"/>
          <w:lang w:val="zh-CN"/>
          <w14:textFill>
            <w14:solidFill>
              <w14:schemeClr w14:val="tx1"/>
            </w14:solidFill>
          </w14:textFill>
        </w:rPr>
        <w:t>本专业坚持立德树人，德育为先，践行“师德为先、学会教学、学会育人、学会发展”的培养理念，围绕“厚基础、宽口径、强能力、重创新”的高素质人才的总目标，</w:t>
      </w:r>
      <w:r>
        <w:rPr>
          <w:rFonts w:hint="default" w:ascii="Times New Roman" w:hAnsi="Times New Roman" w:cs="Times New Roman"/>
          <w:b w:val="0"/>
          <w:i w:val="0"/>
          <w:caps w:val="0"/>
          <w:color w:val="000000" w:themeColor="text1"/>
          <w:spacing w:val="0"/>
          <w:w w:val="100"/>
          <w:kern w:val="0"/>
          <w:sz w:val="21"/>
          <w:highlight w:val="none"/>
          <w:lang w:val="zh-CN"/>
          <w14:textFill>
            <w14:solidFill>
              <w14:schemeClr w14:val="tx1"/>
            </w14:solidFill>
          </w14:textFill>
        </w:rPr>
        <w:t>培养</w:t>
      </w:r>
      <w:r>
        <w:rPr>
          <w:rFonts w:hint="eastAsia" w:ascii="Times New Roman" w:hAnsi="Times New Roman" w:cs="Times New Roman"/>
          <w:b w:val="0"/>
          <w:i w:val="0"/>
          <w:caps w:val="0"/>
          <w:color w:val="000000" w:themeColor="text1"/>
          <w:spacing w:val="0"/>
          <w:w w:val="100"/>
          <w:kern w:val="0"/>
          <w:sz w:val="21"/>
          <w:highlight w:val="none"/>
          <w:lang w:val="en-US" w:eastAsia="zh-CN"/>
          <w14:textFill>
            <w14:solidFill>
              <w14:schemeClr w14:val="tx1"/>
            </w14:solidFill>
          </w14:textFill>
        </w:rPr>
        <w:t>德智体美劳全面发展，</w:t>
      </w:r>
      <w:r>
        <w:rPr>
          <w:rFonts w:hint="default" w:ascii="Times New Roman" w:hAnsi="Times New Roman" w:cs="Times New Roman"/>
          <w:b w:val="0"/>
          <w:i w:val="0"/>
          <w:caps w:val="0"/>
          <w:color w:val="000000" w:themeColor="text1"/>
          <w:spacing w:val="0"/>
          <w:w w:val="100"/>
          <w:kern w:val="0"/>
          <w:sz w:val="21"/>
          <w:highlight w:val="none"/>
          <w:lang w:val="zh-CN"/>
          <w14:textFill>
            <w14:solidFill>
              <w14:schemeClr w14:val="tx1"/>
            </w14:solidFill>
          </w14:textFill>
        </w:rPr>
        <w:t>具有良好道德品质和高度的社会责任感，具有较高科学文化素养，具有较强运动技能和体育教育教学能力，系统掌握体育教育的基础理论、基本技术、基本技能和学校体育教育工作规律，具有创新意识和国际视野，在全面发展的基础上有所专长的复合型体育教育教学人才，能够胜任学校体育教学、训练与竞赛，学校体育科学研究、学校体育管理、社会体育指导等工作。</w:t>
      </w:r>
    </w:p>
    <w:p>
      <w:pPr>
        <w:pStyle w:val="4"/>
        <w:keepNext w:val="0"/>
        <w:keepLines w:val="0"/>
        <w:pageBreakBefore w:val="0"/>
        <w:widowControl w:val="0"/>
        <w:shd w:val="clear"/>
        <w:kinsoku/>
        <w:wordWrap/>
        <w:overflowPunct/>
        <w:topLinePunct w:val="0"/>
        <w:autoSpaceDE/>
        <w:autoSpaceDN/>
        <w:bidi w:val="0"/>
        <w:adjustRightInd/>
        <w:snapToGrid/>
        <w:spacing w:before="0" w:beforeAutospacing="0" w:after="0" w:afterAutospacing="0" w:line="360" w:lineRule="exact"/>
        <w:ind w:firstLine="420" w:firstLineChars="200"/>
        <w:jc w:val="both"/>
        <w:textAlignment w:val="baseline"/>
        <w:rPr>
          <w:rFonts w:hint="default" w:ascii="Times New Roman" w:hAnsi="Times New Roman" w:cs="Times New Roman"/>
          <w:b w:val="0"/>
          <w:i w:val="0"/>
          <w:caps w:val="0"/>
          <w:color w:val="000000" w:themeColor="text1"/>
          <w:spacing w:val="0"/>
          <w:w w:val="100"/>
          <w:sz w:val="21"/>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21"/>
          <w:highlight w:val="none"/>
          <w14:textFill>
            <w14:solidFill>
              <w14:schemeClr w14:val="tx1"/>
            </w14:solidFill>
          </w14:textFill>
        </w:rPr>
        <w:t xml:space="preserve">本专业毕业生 </w:t>
      </w:r>
      <w:r>
        <w:rPr>
          <w:rFonts w:hint="default" w:ascii="Times New Roman" w:hAnsi="Times New Roman" w:eastAsia="Times New Roman" w:cs="Times New Roman"/>
          <w:b w:val="0"/>
          <w:i w:val="0"/>
          <w:caps w:val="0"/>
          <w:color w:val="000000" w:themeColor="text1"/>
          <w:spacing w:val="0"/>
          <w:w w:val="100"/>
          <w:sz w:val="21"/>
          <w:highlight w:val="none"/>
          <w14:textFill>
            <w14:solidFill>
              <w14:schemeClr w14:val="tx1"/>
            </w14:solidFill>
          </w14:textFill>
        </w:rPr>
        <w:t xml:space="preserve">5 </w:t>
      </w:r>
      <w:r>
        <w:rPr>
          <w:rFonts w:hint="default" w:ascii="Times New Roman" w:hAnsi="Times New Roman" w:cs="Times New Roman"/>
          <w:b w:val="0"/>
          <w:i w:val="0"/>
          <w:caps w:val="0"/>
          <w:color w:val="000000" w:themeColor="text1"/>
          <w:spacing w:val="0"/>
          <w:w w:val="100"/>
          <w:sz w:val="21"/>
          <w:highlight w:val="none"/>
          <w14:textFill>
            <w14:solidFill>
              <w14:schemeClr w14:val="tx1"/>
            </w14:solidFill>
          </w14:textFill>
        </w:rPr>
        <w:t>年左右具有如下职业发展能力：（能够实现以下目标）</w:t>
      </w:r>
    </w:p>
    <w:p>
      <w:pPr>
        <w:pStyle w:val="14"/>
        <w:keepNext w:val="0"/>
        <w:keepLines w:val="0"/>
        <w:pageBreakBefore w:val="0"/>
        <w:widowControl w:val="0"/>
        <w:shd w:val="clear"/>
        <w:tabs>
          <w:tab w:val="left" w:pos="1170"/>
        </w:tabs>
        <w:kinsoku/>
        <w:wordWrap/>
        <w:overflowPunct/>
        <w:topLinePunct w:val="0"/>
        <w:autoSpaceDE/>
        <w:autoSpaceDN/>
        <w:bidi w:val="0"/>
        <w:adjustRightInd/>
        <w:snapToGrid/>
        <w:spacing w:before="0" w:beforeAutospacing="0" w:after="0" w:afterAutospacing="0" w:line="360" w:lineRule="exact"/>
        <w:ind w:left="0" w:firstLine="400" w:firstLineChars="200"/>
        <w:jc w:val="left"/>
        <w:textAlignment w:val="baseline"/>
        <w:rPr>
          <w:rFonts w:hint="default" w:ascii="Times New Roman" w:hAnsi="Times New Roman" w:cs="Times New Roman"/>
          <w:b w:val="0"/>
          <w:i w:val="0"/>
          <w:caps w:val="0"/>
          <w:color w:val="000000" w:themeColor="text1"/>
          <w:spacing w:val="-5"/>
          <w:w w:val="100"/>
          <w:sz w:val="21"/>
          <w:highlight w:val="none"/>
          <w14:textFill>
            <w14:solidFill>
              <w14:schemeClr w14:val="tx1"/>
            </w14:solidFill>
          </w14:textFill>
        </w:rPr>
      </w:pPr>
      <w:r>
        <w:rPr>
          <w:rFonts w:hint="default" w:ascii="Times New Roman" w:hAnsi="Times New Roman" w:cs="Times New Roman"/>
          <w:b w:val="0"/>
          <w:i w:val="0"/>
          <w:caps w:val="0"/>
          <w:color w:val="000000" w:themeColor="text1"/>
          <w:spacing w:val="-5"/>
          <w:w w:val="100"/>
          <w:sz w:val="21"/>
          <w:highlight w:val="none"/>
          <w:lang w:val="en-US"/>
          <w14:textFill>
            <w14:solidFill>
              <w14:schemeClr w14:val="tx1"/>
            </w14:solidFill>
          </w14:textFill>
        </w:rPr>
        <w:t>1.</w:t>
      </w:r>
      <w:r>
        <w:rPr>
          <w:rFonts w:hint="default" w:ascii="Times New Roman" w:hAnsi="Times New Roman" w:cs="Times New Roman"/>
          <w:b w:val="0"/>
          <w:i w:val="0"/>
          <w:caps w:val="0"/>
          <w:color w:val="000000" w:themeColor="text1"/>
          <w:spacing w:val="-5"/>
          <w:w w:val="100"/>
          <w:sz w:val="21"/>
          <w:highlight w:val="none"/>
          <w14:textFill>
            <w14:solidFill>
              <w14:schemeClr w14:val="tx1"/>
            </w14:solidFill>
          </w14:textFill>
        </w:rPr>
        <w:t>对教师职业具有强烈的认同感，热爱体育教育事业，为人师表、敢于担当、乐于奉献，将立德树人落实到体育教育全过程</w:t>
      </w:r>
      <w:r>
        <w:rPr>
          <w:rFonts w:hint="default" w:ascii="Times New Roman" w:hAnsi="Times New Roman" w:cs="Times New Roman"/>
          <w:b/>
          <w:bCs/>
          <w:i w:val="0"/>
          <w:caps w:val="0"/>
          <w:color w:val="000000" w:themeColor="text1"/>
          <w:spacing w:val="-5"/>
          <w:w w:val="100"/>
          <w:sz w:val="21"/>
          <w:highlight w:val="none"/>
          <w14:textFill>
            <w14:solidFill>
              <w14:schemeClr w14:val="tx1"/>
            </w14:solidFill>
          </w14:textFill>
        </w:rPr>
        <w:t>。(支撑毕业要求1师德规范、毕业要求2教育情怀)</w:t>
      </w:r>
    </w:p>
    <w:p>
      <w:pPr>
        <w:pStyle w:val="14"/>
        <w:keepNext w:val="0"/>
        <w:keepLines w:val="0"/>
        <w:pageBreakBefore w:val="0"/>
        <w:widowControl w:val="0"/>
        <w:shd w:val="clear"/>
        <w:tabs>
          <w:tab w:val="left" w:pos="1170"/>
        </w:tabs>
        <w:kinsoku/>
        <w:wordWrap/>
        <w:overflowPunct/>
        <w:topLinePunct w:val="0"/>
        <w:autoSpaceDE/>
        <w:autoSpaceDN/>
        <w:bidi w:val="0"/>
        <w:adjustRightInd/>
        <w:snapToGrid/>
        <w:spacing w:before="0" w:beforeAutospacing="0" w:after="0" w:afterAutospacing="0" w:line="360" w:lineRule="exact"/>
        <w:ind w:left="0" w:firstLine="400" w:firstLineChars="200"/>
        <w:jc w:val="left"/>
        <w:textAlignment w:val="baseline"/>
        <w:rPr>
          <w:rFonts w:hint="default" w:ascii="Times New Roman" w:hAnsi="Times New Roman" w:cs="Times New Roman"/>
          <w:b/>
          <w:bCs/>
          <w:i w:val="0"/>
          <w:caps w:val="0"/>
          <w:color w:val="000000" w:themeColor="text1"/>
          <w:spacing w:val="-5"/>
          <w:w w:val="100"/>
          <w:sz w:val="21"/>
          <w:highlight w:val="none"/>
          <w14:textFill>
            <w14:solidFill>
              <w14:schemeClr w14:val="tx1"/>
            </w14:solidFill>
          </w14:textFill>
        </w:rPr>
      </w:pPr>
      <w:r>
        <w:rPr>
          <w:rFonts w:hint="default" w:ascii="Times New Roman" w:hAnsi="Times New Roman" w:cs="Times New Roman"/>
          <w:b w:val="0"/>
          <w:i w:val="0"/>
          <w:caps w:val="0"/>
          <w:color w:val="000000" w:themeColor="text1"/>
          <w:spacing w:val="-5"/>
          <w:w w:val="100"/>
          <w:sz w:val="21"/>
          <w:highlight w:val="none"/>
          <w14:textFill>
            <w14:solidFill>
              <w14:schemeClr w14:val="tx1"/>
            </w14:solidFill>
          </w14:textFill>
        </w:rPr>
        <w:t>2.熟练综合运用体育基本理论、运动技能、教学方法和现代教育技术开展优质体育课堂教学，并及时做到课后反思，对课堂进行精准客观地评价，引领和组织团队进行集体备课、教研。</w:t>
      </w:r>
      <w:r>
        <w:rPr>
          <w:rFonts w:hint="default" w:ascii="Times New Roman" w:hAnsi="Times New Roman" w:cs="Times New Roman"/>
          <w:b/>
          <w:bCs/>
          <w:i w:val="0"/>
          <w:caps w:val="0"/>
          <w:color w:val="000000" w:themeColor="text1"/>
          <w:spacing w:val="-5"/>
          <w:w w:val="100"/>
          <w:sz w:val="21"/>
          <w:highlight w:val="none"/>
          <w14:textFill>
            <w14:solidFill>
              <w14:schemeClr w14:val="tx1"/>
            </w14:solidFill>
          </w14:textFill>
        </w:rPr>
        <w:t>(支撑毕业要求3学科素养、毕业要求4教学能力、毕业要求8沟通合作)</w:t>
      </w:r>
    </w:p>
    <w:p>
      <w:pPr>
        <w:pStyle w:val="14"/>
        <w:keepNext w:val="0"/>
        <w:keepLines w:val="0"/>
        <w:pageBreakBefore w:val="0"/>
        <w:widowControl w:val="0"/>
        <w:shd w:val="clear"/>
        <w:tabs>
          <w:tab w:val="left" w:pos="1170"/>
        </w:tabs>
        <w:kinsoku/>
        <w:wordWrap/>
        <w:overflowPunct/>
        <w:topLinePunct w:val="0"/>
        <w:autoSpaceDE/>
        <w:autoSpaceDN/>
        <w:bidi w:val="0"/>
        <w:adjustRightInd/>
        <w:snapToGrid/>
        <w:spacing w:before="0" w:beforeAutospacing="0" w:after="0" w:afterAutospacing="0" w:line="360" w:lineRule="exact"/>
        <w:ind w:left="0" w:firstLine="400" w:firstLineChars="200"/>
        <w:jc w:val="left"/>
        <w:textAlignment w:val="baseline"/>
        <w:rPr>
          <w:rFonts w:hint="default" w:ascii="Times New Roman" w:hAnsi="Times New Roman" w:cs="Times New Roman"/>
          <w:b/>
          <w:bCs/>
          <w:i w:val="0"/>
          <w:caps w:val="0"/>
          <w:color w:val="000000" w:themeColor="text1"/>
          <w:spacing w:val="-5"/>
          <w:w w:val="100"/>
          <w:sz w:val="21"/>
          <w:highlight w:val="none"/>
          <w14:textFill>
            <w14:solidFill>
              <w14:schemeClr w14:val="tx1"/>
            </w14:solidFill>
          </w14:textFill>
        </w:rPr>
      </w:pPr>
      <w:r>
        <w:rPr>
          <w:rFonts w:hint="default" w:ascii="Times New Roman" w:hAnsi="Times New Roman" w:cs="Times New Roman"/>
          <w:b w:val="0"/>
          <w:i w:val="0"/>
          <w:caps w:val="0"/>
          <w:color w:val="000000" w:themeColor="text1"/>
          <w:spacing w:val="-5"/>
          <w:w w:val="100"/>
          <w:sz w:val="21"/>
          <w:highlight w:val="none"/>
          <w14:textFill>
            <w14:solidFill>
              <w14:schemeClr w14:val="tx1"/>
            </w14:solidFill>
          </w14:textFill>
        </w:rPr>
        <w:t>3.形成与课外体育锻炼活动相结合的终身体育习惯，能够组织、指导校内外运动竞赛、体育文化节等体育活动，指导社区体育健身活动的开展，并发挥辐射引领示范作用。</w:t>
      </w:r>
      <w:r>
        <w:rPr>
          <w:rFonts w:hint="default" w:ascii="Times New Roman" w:hAnsi="Times New Roman" w:cs="Times New Roman"/>
          <w:b/>
          <w:bCs/>
          <w:i w:val="0"/>
          <w:caps w:val="0"/>
          <w:color w:val="000000" w:themeColor="text1"/>
          <w:spacing w:val="-5"/>
          <w:w w:val="100"/>
          <w:sz w:val="21"/>
          <w:highlight w:val="none"/>
          <w14:textFill>
            <w14:solidFill>
              <w14:schemeClr w14:val="tx1"/>
            </w14:solidFill>
          </w14:textFill>
        </w:rPr>
        <w:t>(支撑毕业要求3学科素养、毕业要求5班级指导、毕业要求6综合育人)</w:t>
      </w:r>
    </w:p>
    <w:p>
      <w:pPr>
        <w:pStyle w:val="14"/>
        <w:keepNext w:val="0"/>
        <w:keepLines w:val="0"/>
        <w:pageBreakBefore w:val="0"/>
        <w:widowControl w:val="0"/>
        <w:shd w:val="clear"/>
        <w:tabs>
          <w:tab w:val="left" w:pos="1170"/>
        </w:tabs>
        <w:kinsoku/>
        <w:wordWrap/>
        <w:overflowPunct/>
        <w:topLinePunct w:val="0"/>
        <w:autoSpaceDE/>
        <w:autoSpaceDN/>
        <w:bidi w:val="0"/>
        <w:adjustRightInd/>
        <w:snapToGrid/>
        <w:spacing w:before="0" w:beforeAutospacing="0" w:after="0" w:afterAutospacing="0" w:line="360" w:lineRule="exact"/>
        <w:ind w:left="0" w:firstLine="400" w:firstLineChars="200"/>
        <w:jc w:val="left"/>
        <w:textAlignment w:val="baseline"/>
        <w:rPr>
          <w:rFonts w:hint="default" w:ascii="Times New Roman" w:hAnsi="Times New Roman" w:cs="Times New Roman"/>
          <w:b/>
          <w:bCs/>
          <w:i w:val="0"/>
          <w:caps w:val="0"/>
          <w:color w:val="000000" w:themeColor="text1"/>
          <w:spacing w:val="0"/>
          <w:w w:val="100"/>
          <w:sz w:val="21"/>
          <w:highlight w:val="none"/>
          <w14:textFill>
            <w14:solidFill>
              <w14:schemeClr w14:val="tx1"/>
            </w14:solidFill>
          </w14:textFill>
        </w:rPr>
      </w:pPr>
      <w:r>
        <w:rPr>
          <w:rFonts w:hint="default" w:ascii="Times New Roman" w:hAnsi="Times New Roman" w:cs="Times New Roman"/>
          <w:b w:val="0"/>
          <w:i w:val="0"/>
          <w:caps w:val="0"/>
          <w:color w:val="000000" w:themeColor="text1"/>
          <w:spacing w:val="-5"/>
          <w:w w:val="100"/>
          <w:sz w:val="21"/>
          <w:highlight w:val="none"/>
          <w14:textFill>
            <w14:solidFill>
              <w14:schemeClr w14:val="tx1"/>
            </w14:solidFill>
          </w14:textFill>
        </w:rPr>
        <w:t>4.具有终身学习能力和自我反思能力，清晰了解本专业及相关学科的国内外体育教育教学理论发展新动态、新方法，不断提升自身教育教学研究水平。</w:t>
      </w:r>
      <w:r>
        <w:rPr>
          <w:rFonts w:hint="default" w:ascii="Times New Roman" w:hAnsi="Times New Roman" w:cs="Times New Roman"/>
          <w:b/>
          <w:bCs/>
          <w:i w:val="0"/>
          <w:caps w:val="0"/>
          <w:color w:val="000000" w:themeColor="text1"/>
          <w:spacing w:val="-5"/>
          <w:w w:val="100"/>
          <w:sz w:val="21"/>
          <w:highlight w:val="none"/>
          <w14:textFill>
            <w14:solidFill>
              <w14:schemeClr w14:val="tx1"/>
            </w14:solidFill>
          </w14:textFill>
        </w:rPr>
        <w:t xml:space="preserve">(支撑毕业要求7学会反思) </w:t>
      </w:r>
    </w:p>
    <w:p>
      <w:pPr>
        <w:pStyle w:val="14"/>
        <w:keepNext w:val="0"/>
        <w:keepLines w:val="0"/>
        <w:pageBreakBefore w:val="0"/>
        <w:widowControl w:val="0"/>
        <w:shd w:val="clear"/>
        <w:tabs>
          <w:tab w:val="left" w:pos="1170"/>
        </w:tabs>
        <w:kinsoku/>
        <w:wordWrap/>
        <w:overflowPunct/>
        <w:topLinePunct w:val="0"/>
        <w:autoSpaceDE/>
        <w:autoSpaceDN/>
        <w:bidi w:val="0"/>
        <w:adjustRightInd/>
        <w:snapToGrid/>
        <w:spacing w:before="0" w:beforeAutospacing="0" w:after="0" w:afterAutospacing="0" w:line="360" w:lineRule="exact"/>
        <w:ind w:left="0" w:firstLine="400" w:firstLineChars="200"/>
        <w:jc w:val="left"/>
        <w:textAlignment w:val="baseline"/>
        <w:rPr>
          <w:rFonts w:hint="default" w:ascii="Times New Roman" w:hAnsi="Times New Roman" w:cs="Times New Roman"/>
          <w:b w:val="0"/>
          <w:i w:val="0"/>
          <w:caps w:val="0"/>
          <w:color w:val="000000" w:themeColor="text1"/>
          <w:spacing w:val="0"/>
          <w:w w:val="100"/>
          <w:kern w:val="0"/>
          <w:sz w:val="21"/>
          <w:highlight w:val="none"/>
          <w14:textFill>
            <w14:solidFill>
              <w14:schemeClr w14:val="tx1"/>
            </w14:solidFill>
          </w14:textFill>
        </w:rPr>
      </w:pPr>
      <w:r>
        <w:rPr>
          <w:rFonts w:hint="default" w:ascii="Times New Roman" w:hAnsi="Times New Roman" w:cs="Times New Roman"/>
          <w:b w:val="0"/>
          <w:i w:val="0"/>
          <w:caps w:val="0"/>
          <w:color w:val="000000" w:themeColor="text1"/>
          <w:spacing w:val="-5"/>
          <w:w w:val="100"/>
          <w:sz w:val="21"/>
          <w:highlight w:val="none"/>
          <w:lang w:val="en-US"/>
          <w14:textFill>
            <w14:solidFill>
              <w14:schemeClr w14:val="tx1"/>
            </w14:solidFill>
          </w14:textFill>
        </w:rPr>
        <w:t>5.</w:t>
      </w:r>
      <w:r>
        <w:rPr>
          <w:rFonts w:hint="default" w:ascii="Times New Roman" w:hAnsi="Times New Roman" w:cs="Times New Roman"/>
          <w:b w:val="0"/>
          <w:i w:val="0"/>
          <w:caps w:val="0"/>
          <w:color w:val="000000" w:themeColor="text1"/>
          <w:spacing w:val="-5"/>
          <w:w w:val="100"/>
          <w:sz w:val="21"/>
          <w:highlight w:val="none"/>
          <w14:textFill>
            <w14:solidFill>
              <w14:schemeClr w14:val="tx1"/>
            </w14:solidFill>
          </w14:textFill>
        </w:rPr>
        <w:t>通过继续教育或其它学习渠道提升能力。</w:t>
      </w:r>
    </w:p>
    <w:p>
      <w:pPr>
        <w:keepNext w:val="0"/>
        <w:keepLines w:val="0"/>
        <w:pageBreakBefore w:val="0"/>
        <w:widowControl w:val="0"/>
        <w:shd w:val="clear"/>
        <w:kinsoku/>
        <w:wordWrap/>
        <w:overflowPunct/>
        <w:topLinePunct w:val="0"/>
        <w:autoSpaceDE/>
        <w:autoSpaceDN/>
        <w:bidi w:val="0"/>
        <w:adjustRightInd/>
        <w:snapToGrid/>
        <w:spacing w:before="120" w:beforeAutospacing="0" w:after="0" w:afterAutospacing="0" w:line="360" w:lineRule="exact"/>
        <w:jc w:val="both"/>
        <w:textAlignment w:val="baseline"/>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pPr>
      <w:r>
        <w:rPr>
          <w:rFonts w:hint="eastAsia" w:ascii="Times New Roman" w:hAnsi="Times New Roman" w:eastAsia="黑体" w:cs="Times New Roman"/>
          <w:b w:val="0"/>
          <w:i w:val="0"/>
          <w:caps w:val="0"/>
          <w:color w:val="000000" w:themeColor="text1"/>
          <w:spacing w:val="0"/>
          <w:w w:val="100"/>
          <w:sz w:val="24"/>
          <w:highlight w:val="none"/>
          <w:lang w:val="en-US" w:eastAsia="zh-CN"/>
          <w14:textFill>
            <w14:solidFill>
              <w14:schemeClr w14:val="tx1"/>
            </w14:solidFill>
          </w14:textFill>
        </w:rPr>
        <w:t>三</w:t>
      </w:r>
      <w:r>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t>、辅修学位专业课程设置与教学进程表（见附表</w:t>
      </w:r>
      <w:r>
        <w:rPr>
          <w:rFonts w:hint="eastAsia" w:ascii="Times New Roman" w:hAnsi="Times New Roman" w:eastAsia="黑体" w:cs="Times New Roman"/>
          <w:b w:val="0"/>
          <w:i w:val="0"/>
          <w:caps w:val="0"/>
          <w:color w:val="000000" w:themeColor="text1"/>
          <w:spacing w:val="0"/>
          <w:w w:val="100"/>
          <w:sz w:val="24"/>
          <w:highlight w:val="none"/>
          <w:lang w:val="en-US" w:eastAsia="zh-CN"/>
          <w14:textFill>
            <w14:solidFill>
              <w14:schemeClr w14:val="tx1"/>
            </w14:solidFill>
          </w14:textFill>
        </w:rPr>
        <w:t>1</w:t>
      </w:r>
      <w:r>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t>）</w:t>
      </w:r>
    </w:p>
    <w:p>
      <w:pPr>
        <w:keepNext w:val="0"/>
        <w:keepLines w:val="0"/>
        <w:pageBreakBefore w:val="0"/>
        <w:widowControl w:val="0"/>
        <w:shd w:val="clear"/>
        <w:kinsoku/>
        <w:wordWrap/>
        <w:overflowPunct/>
        <w:topLinePunct w:val="0"/>
        <w:autoSpaceDE/>
        <w:autoSpaceDN/>
        <w:bidi w:val="0"/>
        <w:adjustRightInd/>
        <w:snapToGrid/>
        <w:spacing w:before="120" w:beforeAutospacing="0" w:after="0" w:afterAutospacing="0" w:line="360" w:lineRule="exact"/>
        <w:jc w:val="both"/>
        <w:textAlignment w:val="baseline"/>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pPr>
      <w:r>
        <w:rPr>
          <w:rFonts w:hint="eastAsia" w:ascii="Times New Roman" w:hAnsi="Times New Roman" w:eastAsia="黑体" w:cs="Times New Roman"/>
          <w:b w:val="0"/>
          <w:i w:val="0"/>
          <w:caps w:val="0"/>
          <w:color w:val="000000" w:themeColor="text1"/>
          <w:spacing w:val="0"/>
          <w:w w:val="100"/>
          <w:sz w:val="24"/>
          <w:highlight w:val="none"/>
          <w:lang w:val="en-US" w:eastAsia="zh-CN"/>
          <w14:textFill>
            <w14:solidFill>
              <w14:schemeClr w14:val="tx1"/>
            </w14:solidFill>
          </w14:textFill>
        </w:rPr>
        <w:t>四</w:t>
      </w:r>
      <w:r>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t>、辅修专业课程设置与教学进程表（见附表</w:t>
      </w:r>
      <w:r>
        <w:rPr>
          <w:rFonts w:hint="eastAsia" w:ascii="Times New Roman" w:hAnsi="Times New Roman" w:eastAsia="黑体" w:cs="Times New Roman"/>
          <w:b w:val="0"/>
          <w:i w:val="0"/>
          <w:caps w:val="0"/>
          <w:color w:val="000000" w:themeColor="text1"/>
          <w:spacing w:val="0"/>
          <w:w w:val="100"/>
          <w:sz w:val="24"/>
          <w:highlight w:val="none"/>
          <w:lang w:val="en-US" w:eastAsia="zh-CN"/>
          <w14:textFill>
            <w14:solidFill>
              <w14:schemeClr w14:val="tx1"/>
            </w14:solidFill>
          </w14:textFill>
        </w:rPr>
        <w:t>2</w:t>
      </w:r>
      <w:r>
        <w:rPr>
          <w:rFonts w:hint="default" w:ascii="Times New Roman" w:hAnsi="Times New Roman" w:eastAsia="黑体" w:cs="Times New Roman"/>
          <w:b w:val="0"/>
          <w:i w:val="0"/>
          <w:caps w:val="0"/>
          <w:color w:val="000000" w:themeColor="text1"/>
          <w:spacing w:val="0"/>
          <w:w w:val="100"/>
          <w:sz w:val="24"/>
          <w:highlight w:val="none"/>
          <w14:textFill>
            <w14:solidFill>
              <w14:schemeClr w14:val="tx1"/>
            </w14:solidFill>
          </w14:textFill>
        </w:rPr>
        <w:t>）</w:t>
      </w:r>
    </w:p>
    <w:p>
      <w:pPr>
        <w:widowControl/>
        <w:shd w:val="clear"/>
        <w:snapToGrid/>
        <w:spacing w:before="0" w:beforeAutospacing="0" w:after="0" w:afterAutospacing="0" w:line="40" w:lineRule="exact"/>
        <w:jc w:val="left"/>
        <w:textAlignment w:val="baseline"/>
        <w:rPr>
          <w:rFonts w:hint="default" w:ascii="Times New Roman" w:hAnsi="Times New Roman" w:cs="Times New Roman"/>
          <w:b w:val="0"/>
          <w:i w:val="0"/>
          <w:caps w:val="0"/>
          <w:color w:val="000000" w:themeColor="text1"/>
          <w:spacing w:val="0"/>
          <w:w w:val="100"/>
          <w:sz w:val="20"/>
          <w:szCs w:val="21"/>
          <w:highlight w:val="none"/>
          <w14:textFill>
            <w14:solidFill>
              <w14:schemeClr w14:val="tx1"/>
            </w14:solidFill>
          </w14:textFill>
        </w:rPr>
      </w:pPr>
    </w:p>
    <w:p>
      <w:pPr>
        <w:widowControl/>
        <w:shd w:val="clear"/>
        <w:snapToGrid/>
        <w:spacing w:before="0" w:beforeAutospacing="0" w:after="0" w:afterAutospacing="0" w:line="40" w:lineRule="exact"/>
        <w:jc w:val="left"/>
        <w:textAlignment w:val="baseline"/>
        <w:rPr>
          <w:rFonts w:hint="default" w:ascii="Times New Roman" w:hAnsi="Times New Roman" w:cs="Times New Roman"/>
          <w:b w:val="0"/>
          <w:i w:val="0"/>
          <w:caps w:val="0"/>
          <w:color w:val="000000" w:themeColor="text1"/>
          <w:spacing w:val="0"/>
          <w:w w:val="100"/>
          <w:sz w:val="20"/>
          <w:szCs w:val="21"/>
          <w:highlight w:val="none"/>
          <w14:textFill>
            <w14:solidFill>
              <w14:schemeClr w14:val="tx1"/>
            </w14:solidFill>
          </w14:textFill>
        </w:rPr>
        <w:sectPr>
          <w:headerReference r:id="rId3" w:type="first"/>
          <w:footerReference r:id="rId4" w:type="default"/>
          <w:footerReference r:id="rId5" w:type="even"/>
          <w:pgSz w:w="11906" w:h="16838"/>
          <w:pgMar w:top="1417" w:right="1417" w:bottom="1417" w:left="1417" w:header="851" w:footer="992" w:gutter="0"/>
          <w:pgNumType w:fmt="decimal"/>
          <w:cols w:space="720" w:num="1"/>
          <w:docGrid w:type="lines" w:linePitch="312" w:charSpace="0"/>
        </w:sectPr>
      </w:pPr>
    </w:p>
    <w:p>
      <w:pPr>
        <w:shd w:val="clear"/>
        <w:snapToGrid/>
        <w:spacing w:before="0" w:beforeAutospacing="0" w:after="0" w:afterAutospacing="0" w:line="240" w:lineRule="auto"/>
        <w:jc w:val="both"/>
        <w:textAlignment w:val="baseline"/>
        <w:rPr>
          <w:rFonts w:hint="default" w:ascii="Times New Roman" w:hAnsi="Times New Roman" w:cs="Times New Roman"/>
          <w:b w:val="0"/>
          <w:i w:val="0"/>
          <w:caps w:val="0"/>
          <w:color w:val="000000" w:themeColor="text1"/>
          <w:spacing w:val="0"/>
          <w:w w:val="100"/>
          <w:sz w:val="24"/>
          <w:szCs w:val="24"/>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24"/>
          <w:szCs w:val="24"/>
          <w:highlight w:val="none"/>
          <w14:textFill>
            <w14:solidFill>
              <w14:schemeClr w14:val="tx1"/>
            </w14:solidFill>
          </w14:textFill>
        </w:rPr>
        <w:t>附表</w:t>
      </w:r>
      <w:r>
        <w:rPr>
          <w:rFonts w:hint="eastAsia" w:ascii="Times New Roman" w:hAnsi="Times New Roman" w:eastAsia="宋体" w:cs="Times New Roman"/>
          <w:b w:val="0"/>
          <w:i w:val="0"/>
          <w:caps w:val="0"/>
          <w:color w:val="000000" w:themeColor="text1"/>
          <w:spacing w:val="0"/>
          <w:w w:val="100"/>
          <w:sz w:val="24"/>
          <w:szCs w:val="24"/>
          <w:highlight w:val="none"/>
          <w:lang w:val="en-US" w:eastAsia="zh-CN"/>
          <w14:textFill>
            <w14:solidFill>
              <w14:schemeClr w14:val="tx1"/>
            </w14:solidFill>
          </w14:textFill>
        </w:rPr>
        <w:t>1</w:t>
      </w:r>
      <w:r>
        <w:rPr>
          <w:rFonts w:hint="default" w:ascii="Times New Roman" w:hAnsi="Times New Roman" w:eastAsia="宋体" w:cs="Times New Roman"/>
          <w:b w:val="0"/>
          <w:i w:val="0"/>
          <w:caps w:val="0"/>
          <w:color w:val="000000" w:themeColor="text1"/>
          <w:spacing w:val="0"/>
          <w:w w:val="100"/>
          <w:sz w:val="24"/>
          <w:szCs w:val="24"/>
          <w:highlight w:val="none"/>
          <w14:textFill>
            <w14:solidFill>
              <w14:schemeClr w14:val="tx1"/>
            </w14:solidFill>
          </w14:textFill>
        </w:rPr>
        <w:t>：</w:t>
      </w:r>
    </w:p>
    <w:p>
      <w:pPr>
        <w:shd w:val="clear"/>
        <w:snapToGrid w:val="0"/>
        <w:spacing w:before="0" w:beforeAutospacing="0" w:after="0" w:afterAutospacing="0" w:line="240" w:lineRule="auto"/>
        <w:jc w:val="center"/>
        <w:textAlignment w:val="baseline"/>
        <w:rPr>
          <w:rFonts w:hint="default" w:ascii="Times New Roman" w:hAnsi="Times New Roman" w:eastAsiaTheme="minorEastAsia" w:cstheme="minorEastAsia"/>
          <w:b/>
          <w:bCs/>
          <w:i w:val="0"/>
          <w:caps w:val="0"/>
          <w:color w:val="000000" w:themeColor="text1"/>
          <w:spacing w:val="0"/>
          <w:w w:val="100"/>
          <w:sz w:val="32"/>
          <w:szCs w:val="32"/>
          <w:highlight w:val="none"/>
          <w14:textFill>
            <w14:solidFill>
              <w14:schemeClr w14:val="tx1"/>
            </w14:solidFill>
          </w14:textFill>
        </w:rPr>
      </w:pPr>
      <w:r>
        <w:rPr>
          <w:rFonts w:hint="default" w:ascii="Times New Roman" w:hAnsi="Times New Roman" w:eastAsiaTheme="minorEastAsia" w:cstheme="minorEastAsia"/>
          <w:b/>
          <w:bCs/>
          <w:i w:val="0"/>
          <w:caps w:val="0"/>
          <w:color w:val="000000" w:themeColor="text1"/>
          <w:spacing w:val="0"/>
          <w:w w:val="100"/>
          <w:sz w:val="32"/>
          <w:szCs w:val="32"/>
          <w:highlight w:val="none"/>
          <w14:textFill>
            <w14:solidFill>
              <w14:schemeClr w14:val="tx1"/>
            </w14:solidFill>
          </w14:textFill>
        </w:rPr>
        <w:t>体育教育专业辅修学位课程设置与教学进程表</w:t>
      </w:r>
    </w:p>
    <w:tbl>
      <w:tblPr>
        <w:tblStyle w:val="9"/>
        <w:tblW w:w="1413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560"/>
        <w:gridCol w:w="667"/>
        <w:gridCol w:w="1065"/>
        <w:gridCol w:w="3241"/>
        <w:gridCol w:w="488"/>
        <w:gridCol w:w="537"/>
        <w:gridCol w:w="479"/>
        <w:gridCol w:w="489"/>
        <w:gridCol w:w="948"/>
        <w:gridCol w:w="455"/>
        <w:gridCol w:w="460"/>
        <w:gridCol w:w="460"/>
        <w:gridCol w:w="474"/>
        <w:gridCol w:w="527"/>
        <w:gridCol w:w="455"/>
        <w:gridCol w:w="843"/>
        <w:gridCol w:w="1147"/>
        <w:gridCol w:w="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34" w:hRule="exact"/>
          <w:tblHeader/>
          <w:jc w:val="center"/>
        </w:trPr>
        <w:tc>
          <w:tcPr>
            <w:tcW w:w="560"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t>课程</w:t>
            </w:r>
          </w:p>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t>体系</w:t>
            </w:r>
          </w:p>
        </w:tc>
        <w:tc>
          <w:tcPr>
            <w:tcW w:w="667"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修读</w:t>
            </w:r>
          </w:p>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性质</w:t>
            </w:r>
          </w:p>
        </w:tc>
        <w:tc>
          <w:tcPr>
            <w:tcW w:w="1065"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课程编码</w:t>
            </w:r>
          </w:p>
        </w:tc>
        <w:tc>
          <w:tcPr>
            <w:tcW w:w="3241"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课码名称</w:t>
            </w:r>
          </w:p>
        </w:tc>
        <w:tc>
          <w:tcPr>
            <w:tcW w:w="488"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学分</w:t>
            </w:r>
          </w:p>
        </w:tc>
        <w:tc>
          <w:tcPr>
            <w:tcW w:w="537"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学时</w:t>
            </w:r>
          </w:p>
        </w:tc>
        <w:tc>
          <w:tcPr>
            <w:tcW w:w="1916" w:type="dxa"/>
            <w:gridSpan w:val="3"/>
            <w:tcBorders>
              <w:tl2br w:val="nil"/>
              <w:tr2bl w:val="nil"/>
            </w:tcBorders>
            <w:vAlign w:val="center"/>
          </w:tcPr>
          <w:p>
            <w:pPr>
              <w:pStyle w:val="13"/>
              <w:shd w:val="clear"/>
              <w:snapToGrid/>
              <w:spacing w:before="0" w:beforeAutospacing="0" w:after="0" w:afterAutospacing="0" w:line="200" w:lineRule="exact"/>
              <w:ind w:left="134" w:right="129"/>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学时分配</w:t>
            </w:r>
          </w:p>
        </w:tc>
        <w:tc>
          <w:tcPr>
            <w:tcW w:w="2831" w:type="dxa"/>
            <w:gridSpan w:val="6"/>
            <w:tcBorders>
              <w:tl2br w:val="nil"/>
              <w:tr2bl w:val="nil"/>
            </w:tcBorders>
            <w:vAlign w:val="center"/>
          </w:tcPr>
          <w:p>
            <w:pPr>
              <w:pStyle w:val="13"/>
              <w:shd w:val="clear"/>
              <w:snapToGrid/>
              <w:spacing w:before="0" w:beforeAutospacing="0" w:after="0" w:afterAutospacing="0" w:line="200" w:lineRule="exact"/>
              <w:ind w:right="134"/>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建议修读学期</w:t>
            </w:r>
          </w:p>
        </w:tc>
        <w:tc>
          <w:tcPr>
            <w:tcW w:w="843"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考核方式</w:t>
            </w:r>
          </w:p>
        </w:tc>
        <w:tc>
          <w:tcPr>
            <w:tcW w:w="1147"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开课单位</w:t>
            </w:r>
          </w:p>
        </w:tc>
        <w:tc>
          <w:tcPr>
            <w:tcW w:w="840"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07" w:hRule="exact"/>
          <w:tblHeader/>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1065"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3241"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88"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53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79" w:type="dxa"/>
            <w:tcBorders>
              <w:tl2br w:val="nil"/>
              <w:tr2bl w:val="nil"/>
            </w:tcBorders>
            <w:vAlign w:val="center"/>
          </w:tcPr>
          <w:p>
            <w:pPr>
              <w:pStyle w:val="13"/>
              <w:shd w:val="clear"/>
              <w:snapToGrid/>
              <w:spacing w:before="0" w:beforeAutospacing="0" w:after="0" w:afterAutospacing="0" w:line="200" w:lineRule="exact"/>
              <w:ind w:left="106" w:right="97"/>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理论</w:t>
            </w:r>
          </w:p>
        </w:tc>
        <w:tc>
          <w:tcPr>
            <w:tcW w:w="489" w:type="dxa"/>
            <w:tcBorders>
              <w:tl2br w:val="nil"/>
              <w:tr2bl w:val="nil"/>
            </w:tcBorders>
            <w:vAlign w:val="center"/>
          </w:tcPr>
          <w:p>
            <w:pPr>
              <w:pStyle w:val="13"/>
              <w:shd w:val="clear"/>
              <w:snapToGrid/>
              <w:spacing w:before="0" w:beforeAutospacing="0" w:after="0" w:afterAutospacing="0" w:line="200" w:lineRule="exact"/>
              <w:ind w:left="110" w:right="10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实践</w:t>
            </w:r>
          </w:p>
        </w:tc>
        <w:tc>
          <w:tcPr>
            <w:tcW w:w="948" w:type="dxa"/>
            <w:tcBorders>
              <w:tl2br w:val="nil"/>
              <w:tr2bl w:val="nil"/>
            </w:tcBorders>
            <w:vAlign w:val="center"/>
          </w:tcPr>
          <w:p>
            <w:pPr>
              <w:pStyle w:val="13"/>
              <w:shd w:val="clear"/>
              <w:snapToGrid/>
              <w:spacing w:before="0" w:beforeAutospacing="0" w:after="0" w:afterAutospacing="0" w:line="200" w:lineRule="exact"/>
              <w:ind w:left="134" w:right="129"/>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周学时</w:t>
            </w:r>
          </w:p>
        </w:tc>
        <w:tc>
          <w:tcPr>
            <w:tcW w:w="455" w:type="dxa"/>
            <w:tcBorders>
              <w:tl2br w:val="nil"/>
              <w:tr2bl w:val="nil"/>
            </w:tcBorders>
            <w:vAlign w:val="center"/>
          </w:tcPr>
          <w:p>
            <w:pPr>
              <w:pStyle w:val="13"/>
              <w:shd w:val="clear"/>
              <w:snapToGrid/>
              <w:spacing w:before="0" w:beforeAutospacing="0" w:after="0" w:afterAutospacing="0" w:line="200" w:lineRule="exact"/>
              <w:ind w:left="138"/>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3</w:t>
            </w:r>
          </w:p>
        </w:tc>
        <w:tc>
          <w:tcPr>
            <w:tcW w:w="460" w:type="dxa"/>
            <w:tcBorders>
              <w:tl2br w:val="nil"/>
              <w:tr2bl w:val="nil"/>
            </w:tcBorders>
            <w:vAlign w:val="center"/>
          </w:tcPr>
          <w:p>
            <w:pPr>
              <w:pStyle w:val="13"/>
              <w:shd w:val="clear"/>
              <w:snapToGrid/>
              <w:spacing w:before="0" w:beforeAutospacing="0" w:after="0" w:afterAutospacing="0" w:line="200" w:lineRule="exact"/>
              <w:ind w:left="14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4</w:t>
            </w:r>
          </w:p>
        </w:tc>
        <w:tc>
          <w:tcPr>
            <w:tcW w:w="460" w:type="dxa"/>
            <w:tcBorders>
              <w:tl2br w:val="nil"/>
              <w:tr2bl w:val="nil"/>
            </w:tcBorders>
            <w:vAlign w:val="center"/>
          </w:tcPr>
          <w:p>
            <w:pPr>
              <w:pStyle w:val="13"/>
              <w:shd w:val="clear"/>
              <w:snapToGrid/>
              <w:spacing w:before="0" w:beforeAutospacing="0" w:after="0" w:afterAutospacing="0" w:line="20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5</w:t>
            </w:r>
          </w:p>
        </w:tc>
        <w:tc>
          <w:tcPr>
            <w:tcW w:w="474" w:type="dxa"/>
            <w:tcBorders>
              <w:tl2br w:val="nil"/>
              <w:tr2bl w:val="nil"/>
            </w:tcBorders>
            <w:vAlign w:val="center"/>
          </w:tcPr>
          <w:p>
            <w:pPr>
              <w:pStyle w:val="13"/>
              <w:shd w:val="clear"/>
              <w:snapToGrid/>
              <w:spacing w:before="0" w:beforeAutospacing="0" w:after="0" w:afterAutospacing="0" w:line="20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6</w:t>
            </w:r>
          </w:p>
        </w:tc>
        <w:tc>
          <w:tcPr>
            <w:tcW w:w="527" w:type="dxa"/>
            <w:tcBorders>
              <w:tl2br w:val="nil"/>
              <w:tr2bl w:val="nil"/>
            </w:tcBorders>
            <w:vAlign w:val="center"/>
          </w:tcPr>
          <w:p>
            <w:pPr>
              <w:pStyle w:val="13"/>
              <w:shd w:val="clear"/>
              <w:snapToGrid/>
              <w:spacing w:before="0" w:beforeAutospacing="0" w:after="0" w:afterAutospacing="0" w:line="20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7</w:t>
            </w:r>
          </w:p>
        </w:tc>
        <w:tc>
          <w:tcPr>
            <w:tcW w:w="455" w:type="dxa"/>
            <w:tcBorders>
              <w:tl2br w:val="nil"/>
              <w:tr2bl w:val="nil"/>
            </w:tcBorders>
            <w:vAlign w:val="center"/>
          </w:tcPr>
          <w:p>
            <w:pPr>
              <w:pStyle w:val="13"/>
              <w:shd w:val="clear"/>
              <w:snapToGrid/>
              <w:spacing w:before="0" w:beforeAutospacing="0" w:after="0" w:afterAutospacing="0" w:line="200" w:lineRule="exact"/>
              <w:ind w:right="13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8</w:t>
            </w:r>
          </w:p>
        </w:tc>
        <w:tc>
          <w:tcPr>
            <w:tcW w:w="843"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114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84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restart"/>
            <w:tcBorders>
              <w:tl2br w:val="nil"/>
              <w:tr2bl w:val="nil"/>
            </w:tcBorders>
            <w:vAlign w:val="center"/>
          </w:tcPr>
          <w:p>
            <w:pPr>
              <w:pStyle w:val="13"/>
              <w:shd w:val="clear"/>
              <w:snapToGrid/>
              <w:spacing w:before="0" w:beforeAutospacing="0" w:after="0" w:afterAutospacing="0" w:line="200" w:lineRule="exact"/>
              <w:jc w:val="center"/>
              <w:textAlignment w:val="baseline"/>
              <w:rPr>
                <w:rFonts w:hint="eastAsia" w:ascii="Times New Roman" w:hAnsi="Times New Roman" w:cs="Times New Roman"/>
                <w:b/>
                <w:i w:val="0"/>
                <w:caps w:val="0"/>
                <w:color w:val="000000" w:themeColor="text1"/>
                <w:spacing w:val="0"/>
                <w:w w:val="100"/>
                <w:sz w:val="18"/>
                <w:szCs w:val="18"/>
                <w:highlight w:val="none"/>
                <w:lang w:val="en-US" w:eastAsia="zh-CN"/>
                <w14:textFill>
                  <w14:solidFill>
                    <w14:schemeClr w14:val="tx1"/>
                  </w14:solidFill>
                </w14:textFill>
              </w:rPr>
            </w:pPr>
            <w:r>
              <w:rPr>
                <w:rFonts w:hint="eastAsia" w:ascii="Times New Roman" w:hAnsi="Times New Roman" w:cs="Times New Roman"/>
                <w:b/>
                <w:i w:val="0"/>
                <w:caps w:val="0"/>
                <w:color w:val="000000" w:themeColor="text1"/>
                <w:spacing w:val="0"/>
                <w:w w:val="100"/>
                <w:sz w:val="18"/>
                <w:szCs w:val="18"/>
                <w:highlight w:val="none"/>
                <w:lang w:val="en-US" w:eastAsia="zh-CN"/>
                <w14:textFill>
                  <w14:solidFill>
                    <w14:schemeClr w14:val="tx1"/>
                  </w14:solidFill>
                </w14:textFill>
              </w:rPr>
              <w:t>辅</w:t>
            </w:r>
          </w:p>
          <w:p>
            <w:pPr>
              <w:pStyle w:val="13"/>
              <w:shd w:val="clear"/>
              <w:snapToGrid/>
              <w:spacing w:before="0" w:beforeAutospacing="0" w:after="0" w:afterAutospacing="0" w:line="200" w:lineRule="exact"/>
              <w:jc w:val="center"/>
              <w:textAlignment w:val="baseline"/>
              <w:rPr>
                <w:rFonts w:hint="default" w:ascii="Times New Roman" w:hAnsi="Times New Roman" w:eastAsia="宋体" w:cs="Times New Roman"/>
                <w:b/>
                <w:i w:val="0"/>
                <w:caps w:val="0"/>
                <w:color w:val="000000" w:themeColor="text1"/>
                <w:spacing w:val="0"/>
                <w:w w:val="100"/>
                <w:sz w:val="18"/>
                <w:szCs w:val="18"/>
                <w:highlight w:val="none"/>
                <w:lang w:val="en-US" w:eastAsia="zh-CN"/>
                <w14:textFill>
                  <w14:solidFill>
                    <w14:schemeClr w14:val="tx1"/>
                  </w14:solidFill>
                </w14:textFill>
              </w:rPr>
            </w:pPr>
            <w:r>
              <w:rPr>
                <w:rFonts w:hint="eastAsia" w:ascii="Times New Roman" w:hAnsi="Times New Roman" w:cs="Times New Roman"/>
                <w:b/>
                <w:i w:val="0"/>
                <w:caps w:val="0"/>
                <w:color w:val="000000" w:themeColor="text1"/>
                <w:spacing w:val="0"/>
                <w:w w:val="100"/>
                <w:sz w:val="18"/>
                <w:szCs w:val="18"/>
                <w:highlight w:val="none"/>
                <w:lang w:val="en-US" w:eastAsia="zh-CN"/>
                <w14:textFill>
                  <w14:solidFill>
                    <w14:schemeClr w14:val="tx1"/>
                  </w14:solidFill>
                </w14:textFill>
              </w:rPr>
              <w:t>修</w:t>
            </w:r>
          </w:p>
          <w:p>
            <w:pPr>
              <w:pStyle w:val="13"/>
              <w:shd w:val="clear"/>
              <w:snapToGrid/>
              <w:spacing w:before="0" w:beforeAutospacing="0" w:after="0" w:afterAutospacing="0" w:line="200" w:lineRule="exact"/>
              <w:ind w:left="103" w:right="8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学</w:t>
            </w:r>
          </w:p>
          <w:p>
            <w:pPr>
              <w:pStyle w:val="13"/>
              <w:shd w:val="clear"/>
              <w:snapToGrid/>
              <w:spacing w:before="0" w:beforeAutospacing="0" w:after="0" w:afterAutospacing="0" w:line="200" w:lineRule="exact"/>
              <w:ind w:left="103" w:right="82"/>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位</w:t>
            </w:r>
          </w:p>
        </w:tc>
        <w:tc>
          <w:tcPr>
            <w:tcW w:w="667" w:type="dxa"/>
            <w:vMerge w:val="restart"/>
            <w:tcBorders>
              <w:tl2br w:val="nil"/>
              <w:tr2bl w:val="nil"/>
            </w:tcBorders>
            <w:vAlign w:val="center"/>
          </w:tcPr>
          <w:p>
            <w:pPr>
              <w:pStyle w:val="13"/>
              <w:shd w:val="clear"/>
              <w:snapToGrid/>
              <w:spacing w:before="0" w:beforeAutospacing="0" w:after="0" w:afterAutospacing="0" w:line="200" w:lineRule="exact"/>
              <w:ind w:left="79" w:right="82"/>
              <w:jc w:val="center"/>
              <w:textAlignment w:val="baseline"/>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t>必</w:t>
            </w:r>
          </w:p>
          <w:p>
            <w:pPr>
              <w:pStyle w:val="13"/>
              <w:shd w:val="clear"/>
              <w:snapToGrid/>
              <w:spacing w:before="0" w:beforeAutospacing="0" w:after="0" w:afterAutospacing="0" w:line="200" w:lineRule="exact"/>
              <w:ind w:left="79" w:right="82"/>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t>修</w:t>
            </w:r>
          </w:p>
        </w:tc>
        <w:tc>
          <w:tcPr>
            <w:tcW w:w="1065" w:type="dxa"/>
            <w:tcBorders>
              <w:tl2br w:val="nil"/>
              <w:tr2bl w:val="nil"/>
            </w:tcBorders>
            <w:vAlign w:val="center"/>
          </w:tcPr>
          <w:p>
            <w:pPr>
              <w:shd w:val="clear"/>
              <w:snapToGrid/>
              <w:spacing w:before="0" w:beforeAutospacing="0" w:after="0" w:afterAutospacing="0" w:line="200" w:lineRule="exact"/>
              <w:jc w:val="both"/>
              <w:textAlignment w:val="baseline"/>
              <w:rPr>
                <w:rFonts w:hint="default" w:ascii="Times New Roman" w:hAnsi="Times New Roman" w:cs="Times New Roman"/>
                <w:b w:val="0"/>
                <w:i w:val="0"/>
                <w:caps w:val="0"/>
                <w:color w:val="000000" w:themeColor="text1"/>
                <w:spacing w:val="0"/>
                <w:w w:val="100"/>
                <w:sz w:val="18"/>
                <w:szCs w:val="18"/>
                <w:highlight w:val="none"/>
                <w:lang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2001857030</w:t>
            </w:r>
          </w:p>
        </w:tc>
        <w:tc>
          <w:tcPr>
            <w:tcW w:w="3241" w:type="dxa"/>
            <w:tcBorders>
              <w:tl2br w:val="nil"/>
              <w:tr2bl w:val="nil"/>
            </w:tcBorders>
            <w:vAlign w:val="center"/>
          </w:tcPr>
          <w:p>
            <w:pPr>
              <w:shd w:val="clear"/>
              <w:snapToGrid/>
              <w:spacing w:before="0" w:beforeAutospacing="0" w:after="0" w:afterAutospacing="0" w:line="240" w:lineRule="auto"/>
              <w:jc w:val="both"/>
              <w:textAlignment w:val="baseline"/>
              <w:rPr>
                <w:rFonts w:hint="default" w:ascii="Times New Roman" w:hAnsi="Times New Roman" w:eastAsia="方正宋三简体" w:cs="Times New Roman"/>
                <w:b w:val="0"/>
                <w:i w:val="0"/>
                <w:caps w:val="0"/>
                <w:color w:val="000000" w:themeColor="text1"/>
                <w:spacing w:val="0"/>
                <w:w w:val="100"/>
                <w:sz w:val="20"/>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运动解剖学</w:t>
            </w:r>
            <w:r>
              <w:rPr>
                <w:rFonts w:hint="default" w:ascii="Times New Roman" w:hAnsi="Times New Roman" w:eastAsia="方正宋三简体" w:cs="Times New Roman"/>
                <w:b w:val="0"/>
                <w:i w:val="0"/>
                <w:caps w:val="0"/>
                <w:color w:val="000000" w:themeColor="text1"/>
                <w:spacing w:val="0"/>
                <w:w w:val="100"/>
                <w:kern w:val="0"/>
                <w:sz w:val="13"/>
                <w:szCs w:val="13"/>
                <w:highlight w:val="none"/>
                <w14:textFill>
                  <w14:solidFill>
                    <w14:schemeClr w14:val="tx1"/>
                  </w14:solidFill>
                </w14:textFill>
              </w:rPr>
              <w:t>Sports Anatomy</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42</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6</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4</w:t>
            </w: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3</w:t>
            </w: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843"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2002200020</w:t>
            </w:r>
          </w:p>
        </w:tc>
        <w:tc>
          <w:tcPr>
            <w:tcW w:w="3241" w:type="dxa"/>
            <w:tcBorders>
              <w:tl2br w:val="nil"/>
              <w:tr2bl w:val="nil"/>
            </w:tcBorders>
            <w:vAlign w:val="center"/>
          </w:tcPr>
          <w:p>
            <w:pPr>
              <w:pStyle w:val="21"/>
              <w:widowControl/>
              <w:shd w:val="clear"/>
              <w:snapToGrid/>
              <w:spacing w:before="0" w:beforeAutospacing="0" w:after="45" w:afterAutospacing="0" w:line="240" w:lineRule="auto"/>
              <w:jc w:val="both"/>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运动生理学（一）</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Sport Physiology（I）</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28</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4</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843"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考查</w:t>
            </w:r>
          </w:p>
        </w:tc>
        <w:tc>
          <w:tcPr>
            <w:tcW w:w="114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2002201020</w:t>
            </w:r>
          </w:p>
        </w:tc>
        <w:tc>
          <w:tcPr>
            <w:tcW w:w="3241" w:type="dxa"/>
            <w:tcBorders>
              <w:tl2br w:val="nil"/>
              <w:tr2bl w:val="nil"/>
            </w:tcBorders>
            <w:vAlign w:val="center"/>
          </w:tcPr>
          <w:p>
            <w:pPr>
              <w:pStyle w:val="21"/>
              <w:widowControl/>
              <w:shd w:val="clear"/>
              <w:snapToGrid/>
              <w:spacing w:before="0" w:beforeAutospacing="0" w:after="45" w:afterAutospacing="0" w:line="240" w:lineRule="auto"/>
              <w:jc w:val="both"/>
              <w:textAlignment w:val="baseline"/>
              <w:rPr>
                <w:rFonts w:hint="default" w:ascii="Times New Roman" w:hAnsi="Times New Roman" w:cs="Times New Roman"/>
                <w:b w:val="0"/>
                <w:i w:val="0"/>
                <w:caps w:val="0"/>
                <w:color w:val="000000" w:themeColor="text1"/>
                <w:spacing w:val="0"/>
                <w:w w:val="100"/>
                <w:kern w:val="2"/>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运动生理学（二）</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Sport Physiology（Ⅱ）</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28</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843"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35"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2000784020</w:t>
            </w:r>
          </w:p>
        </w:tc>
        <w:tc>
          <w:tcPr>
            <w:tcW w:w="3241" w:type="dxa"/>
            <w:tcBorders>
              <w:tl2br w:val="nil"/>
              <w:tr2bl w:val="nil"/>
            </w:tcBorders>
            <w:vAlign w:val="center"/>
          </w:tcPr>
          <w:p>
            <w:pPr>
              <w:pStyle w:val="21"/>
              <w:widowControl/>
              <w:shd w:val="clear"/>
              <w:snapToGrid/>
              <w:spacing w:before="0" w:beforeAutospacing="0" w:after="45" w:afterAutospacing="0" w:line="240" w:lineRule="exact"/>
              <w:jc w:val="both"/>
              <w:textAlignment w:val="baseline"/>
              <w:rPr>
                <w:rFonts w:hint="default" w:ascii="Times New Roman" w:hAnsi="Times New Roman" w:cs="Times New Roman"/>
                <w:b w:val="0"/>
                <w:i w:val="0"/>
                <w:caps w:val="0"/>
                <w:color w:val="000000" w:themeColor="text1"/>
                <w:spacing w:val="0"/>
                <w:w w:val="100"/>
                <w:kern w:val="2"/>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体育学概论</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Theory Of Physical EducationAnd Sport</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843"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考查</w:t>
            </w:r>
          </w:p>
        </w:tc>
        <w:tc>
          <w:tcPr>
            <w:tcW w:w="114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2000784020</w:t>
            </w:r>
          </w:p>
        </w:tc>
        <w:tc>
          <w:tcPr>
            <w:tcW w:w="3241" w:type="dxa"/>
            <w:tcBorders>
              <w:tl2br w:val="nil"/>
              <w:tr2bl w:val="nil"/>
            </w:tcBorders>
            <w:vAlign w:val="center"/>
          </w:tcPr>
          <w:p>
            <w:pPr>
              <w:pStyle w:val="21"/>
              <w:widowControl/>
              <w:shd w:val="clear"/>
              <w:snapToGrid/>
              <w:spacing w:before="0" w:beforeAutospacing="0" w:after="45" w:afterAutospacing="0" w:line="240" w:lineRule="auto"/>
              <w:jc w:val="both"/>
              <w:textAlignment w:val="baseline"/>
              <w:rPr>
                <w:rFonts w:hint="default" w:ascii="Times New Roman" w:hAnsi="Times New Roman" w:cs="Times New Roman"/>
                <w:b w:val="0"/>
                <w:i w:val="0"/>
                <w:caps w:val="0"/>
                <w:color w:val="000000" w:themeColor="text1"/>
                <w:spacing w:val="0"/>
                <w:w w:val="100"/>
                <w:kern w:val="2"/>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健康教育学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 xml:space="preserve">Healthy Pedagogy </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4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2000825020</w:t>
            </w:r>
          </w:p>
        </w:tc>
        <w:tc>
          <w:tcPr>
            <w:tcW w:w="3241" w:type="dxa"/>
            <w:tcBorders>
              <w:tl2br w:val="nil"/>
              <w:tr2bl w:val="nil"/>
            </w:tcBorders>
            <w:vAlign w:val="center"/>
          </w:tcPr>
          <w:p>
            <w:pPr>
              <w:pStyle w:val="21"/>
              <w:widowControl/>
              <w:shd w:val="clear"/>
              <w:snapToGrid/>
              <w:spacing w:before="0" w:beforeAutospacing="0" w:after="45" w:afterAutospacing="0" w:line="240" w:lineRule="exact"/>
              <w:jc w:val="left"/>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体育科研方法</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Methodology Of Sports Scientific Research</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843"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2000845020</w:t>
            </w:r>
          </w:p>
        </w:tc>
        <w:tc>
          <w:tcPr>
            <w:tcW w:w="3241" w:type="dxa"/>
            <w:tcBorders>
              <w:tl2br w:val="nil"/>
              <w:tr2bl w:val="nil"/>
            </w:tcBorders>
            <w:vAlign w:val="center"/>
          </w:tcPr>
          <w:p>
            <w:pPr>
              <w:pStyle w:val="21"/>
              <w:widowControl/>
              <w:shd w:val="clear"/>
              <w:snapToGrid/>
              <w:spacing w:before="0" w:beforeAutospacing="0" w:after="45" w:afterAutospacing="0" w:line="240" w:lineRule="auto"/>
              <w:jc w:val="both"/>
              <w:textAlignment w:val="baseline"/>
              <w:rPr>
                <w:rFonts w:hint="default" w:ascii="Times New Roman" w:hAnsi="Times New Roman" w:cs="Times New Roman"/>
                <w:b w:val="0"/>
                <w:i w:val="0"/>
                <w:caps w:val="0"/>
                <w:color w:val="000000" w:themeColor="text1"/>
                <w:spacing w:val="0"/>
                <w:w w:val="100"/>
                <w:kern w:val="2"/>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学校体育学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School Physical Education</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t>2</w:t>
            </w: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考试</w:t>
            </w:r>
          </w:p>
        </w:tc>
        <w:tc>
          <w:tcPr>
            <w:tcW w:w="114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2000823020</w:t>
            </w:r>
          </w:p>
        </w:tc>
        <w:tc>
          <w:tcPr>
            <w:tcW w:w="3241" w:type="dxa"/>
            <w:tcBorders>
              <w:tl2br w:val="nil"/>
              <w:tr2bl w:val="nil"/>
            </w:tcBorders>
            <w:vAlign w:val="center"/>
          </w:tcPr>
          <w:p>
            <w:pPr>
              <w:pStyle w:val="21"/>
              <w:widowControl/>
              <w:shd w:val="clear"/>
              <w:snapToGrid/>
              <w:spacing w:before="0" w:beforeAutospacing="0" w:after="45" w:afterAutospacing="0" w:line="240" w:lineRule="auto"/>
              <w:jc w:val="both"/>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体育心理学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Sports Psychology</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26</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6</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843"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2002202010</w:t>
            </w:r>
          </w:p>
        </w:tc>
        <w:tc>
          <w:tcPr>
            <w:tcW w:w="3241" w:type="dxa"/>
            <w:tcBorders>
              <w:tl2br w:val="nil"/>
              <w:tr2bl w:val="nil"/>
            </w:tcBorders>
            <w:vAlign w:val="center"/>
          </w:tcPr>
          <w:p>
            <w:pPr>
              <w:pStyle w:val="21"/>
              <w:widowControl/>
              <w:shd w:val="clear"/>
              <w:snapToGrid/>
              <w:spacing w:before="0" w:beforeAutospacing="0" w:after="45" w:afterAutospacing="0" w:line="240" w:lineRule="auto"/>
              <w:jc w:val="both"/>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体育保健学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Health Science In Sports</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16</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16</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1</w:t>
            </w: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843"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考查</w:t>
            </w:r>
          </w:p>
        </w:tc>
        <w:tc>
          <w:tcPr>
            <w:tcW w:w="114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20" w:lineRule="exact"/>
              <w:ind w:left="0" w:leftChars="0" w:right="0"/>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200189103</w:t>
            </w:r>
          </w:p>
        </w:tc>
        <w:tc>
          <w:tcPr>
            <w:tcW w:w="3241" w:type="dxa"/>
            <w:tcBorders>
              <w:tl2br w:val="nil"/>
              <w:tr2bl w:val="nil"/>
            </w:tcBorders>
            <w:vAlign w:val="center"/>
          </w:tcPr>
          <w:p>
            <w:pPr>
              <w:shd w:val="clear"/>
              <w:snapToGrid/>
              <w:spacing w:before="0" w:beforeAutospacing="0" w:after="0" w:afterAutospacing="0" w:line="240" w:lineRule="auto"/>
              <w:jc w:val="both"/>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篮球普修</w:t>
            </w:r>
            <w:r>
              <w:rPr>
                <w:rFonts w:hint="default" w:ascii="Times New Roman" w:hAnsi="Times New Roman" w:eastAsia="方正宋三简体" w:cs="Times New Roman"/>
                <w:b w:val="0"/>
                <w:i w:val="0"/>
                <w:caps w:val="0"/>
                <w:color w:val="000000" w:themeColor="text1"/>
                <w:spacing w:val="0"/>
                <w:w w:val="100"/>
                <w:kern w:val="0"/>
                <w:sz w:val="13"/>
                <w:szCs w:val="13"/>
                <w:highlight w:val="none"/>
                <w14:textFill>
                  <w14:solidFill>
                    <w14:schemeClr w14:val="tx1"/>
                  </w14:solidFill>
                </w14:textFill>
              </w:rPr>
              <w:t>General Course Of Basketball</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3</w:t>
            </w:r>
          </w:p>
        </w:tc>
        <w:tc>
          <w:tcPr>
            <w:tcW w:w="455"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3</w:t>
            </w:r>
          </w:p>
        </w:tc>
        <w:tc>
          <w:tcPr>
            <w:tcW w:w="474"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考试</w:t>
            </w:r>
          </w:p>
        </w:tc>
        <w:tc>
          <w:tcPr>
            <w:tcW w:w="114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0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2001877030</w:t>
            </w:r>
          </w:p>
        </w:tc>
        <w:tc>
          <w:tcPr>
            <w:tcW w:w="3241" w:type="dxa"/>
            <w:tcBorders>
              <w:tl2br w:val="nil"/>
              <w:tr2bl w:val="nil"/>
            </w:tcBorders>
            <w:vAlign w:val="center"/>
          </w:tcPr>
          <w:p>
            <w:pPr>
              <w:pStyle w:val="21"/>
              <w:widowControl/>
              <w:shd w:val="clear"/>
              <w:snapToGrid/>
              <w:spacing w:before="0" w:beforeAutospacing="0" w:after="45" w:afterAutospacing="0" w:line="240" w:lineRule="auto"/>
              <w:jc w:val="both"/>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足球普修</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General Course Of Football</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7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3</w:t>
            </w: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3</w:t>
            </w: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考试</w:t>
            </w:r>
          </w:p>
        </w:tc>
        <w:tc>
          <w:tcPr>
            <w:tcW w:w="114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0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2001861010</w:t>
            </w:r>
          </w:p>
        </w:tc>
        <w:tc>
          <w:tcPr>
            <w:tcW w:w="3241" w:type="dxa"/>
            <w:tcBorders>
              <w:tl2br w:val="nil"/>
              <w:tr2bl w:val="nil"/>
            </w:tcBorders>
            <w:vAlign w:val="center"/>
          </w:tcPr>
          <w:p>
            <w:pPr>
              <w:pStyle w:val="21"/>
              <w:widowControl/>
              <w:shd w:val="clear"/>
              <w:snapToGrid/>
              <w:spacing w:before="0" w:beforeAutospacing="0" w:after="45" w:afterAutospacing="0" w:line="240" w:lineRule="auto"/>
              <w:jc w:val="both"/>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体能训练</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 xml:space="preserve"> Physical Training</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16</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1</w:t>
            </w: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考查</w:t>
            </w:r>
          </w:p>
        </w:tc>
        <w:tc>
          <w:tcPr>
            <w:tcW w:w="114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00" w:lineRule="exact"/>
              <w:ind w:left="0" w:leftChars="0" w:right="0"/>
              <w:jc w:val="both"/>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bookmarkStart w:id="1" w:name="_GoBack" w:colFirst="2" w:colLast="2"/>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2001901040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足球专选(1)</w:t>
            </w:r>
          </w:p>
          <w:p>
            <w:pPr>
              <w:pStyle w:val="21"/>
              <w:keepNext w:val="0"/>
              <w:keepLines w:val="0"/>
              <w:pageBreakBefore w:val="0"/>
              <w:widowControl/>
              <w:kinsoku/>
              <w:overflowPunct/>
              <w:autoSpaceDE/>
              <w:autoSpaceDN/>
              <w:bidi w:val="0"/>
              <w:spacing w:after="0" w:line="200" w:lineRule="exact"/>
              <w:ind w:left="0" w:leftChars="0" w:right="0" w:rightChars="0"/>
              <w:jc w:val="both"/>
              <w:rPr>
                <w:rFonts w:hint="default"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Football (I)</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4</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55"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60"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restart"/>
            <w:tcBorders>
              <w:tl2br w:val="nil"/>
              <w:tr2bl w:val="nil"/>
            </w:tcBorders>
            <w:vAlign w:val="center"/>
          </w:tcPr>
          <w:p>
            <w:pPr>
              <w:pStyle w:val="13"/>
              <w:spacing w:line="192" w:lineRule="auto"/>
              <w:ind w:left="53" w:leftChars="0" w:right="8" w:rightChars="0"/>
              <w:jc w:val="center"/>
              <w:rPr>
                <w:rFonts w:hint="eastAsia"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i w:val="0"/>
                <w:iCs w:val="0"/>
                <w:color w:val="000000" w:themeColor="text1"/>
                <w:kern w:val="0"/>
                <w:sz w:val="18"/>
                <w:szCs w:val="18"/>
                <w:lang w:val="en-US" w:eastAsia="zh-CN" w:bidi="ar-SA"/>
                <w14:textFill>
                  <w14:solidFill>
                    <w14:schemeClr w14:val="tx1"/>
                  </w14:solidFill>
                </w14:textFill>
              </w:rPr>
              <w:t>三选一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2001902040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排球专选(1)</w:t>
            </w:r>
          </w:p>
          <w:p>
            <w:pPr>
              <w:pStyle w:val="21"/>
              <w:keepNext w:val="0"/>
              <w:keepLines w:val="0"/>
              <w:pageBreakBefore w:val="0"/>
              <w:widowControl/>
              <w:kinsoku/>
              <w:overflowPunct/>
              <w:autoSpaceDE/>
              <w:autoSpaceDN/>
              <w:bidi w:val="0"/>
              <w:spacing w:after="0" w:line="200" w:lineRule="exact"/>
              <w:ind w:left="0" w:leftChars="0" w:right="0" w:rightChars="0"/>
              <w:jc w:val="both"/>
              <w:rPr>
                <w:rFonts w:hint="default"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Volleyball (I)</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4</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55"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60"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continue"/>
            <w:tcBorders>
              <w:tl2br w:val="nil"/>
              <w:tr2bl w:val="nil"/>
            </w:tcBorders>
            <w:vAlign w:val="center"/>
          </w:tcPr>
          <w:p>
            <w:pPr>
              <w:pStyle w:val="13"/>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2001903040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篮球专选(1)</w:t>
            </w:r>
          </w:p>
          <w:p>
            <w:pPr>
              <w:pStyle w:val="21"/>
              <w:keepNext w:val="0"/>
              <w:keepLines w:val="0"/>
              <w:pageBreakBefore w:val="0"/>
              <w:widowControl/>
              <w:kinsoku/>
              <w:overflowPunct/>
              <w:autoSpaceDE/>
              <w:autoSpaceDN/>
              <w:bidi w:val="0"/>
              <w:spacing w:after="0" w:line="200" w:lineRule="exact"/>
              <w:ind w:left="0" w:leftChars="0" w:right="0" w:rightChars="0"/>
              <w:rPr>
                <w:rFonts w:hint="default"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Basketball (I)</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4</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55"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60"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continue"/>
            <w:tcBorders>
              <w:tl2br w:val="nil"/>
              <w:tr2bl w:val="nil"/>
            </w:tcBorders>
            <w:vAlign w:val="center"/>
          </w:tcPr>
          <w:p>
            <w:pPr>
              <w:pStyle w:val="13"/>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2001904040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足球专选(2)</w:t>
            </w:r>
          </w:p>
          <w:p>
            <w:pPr>
              <w:pStyle w:val="21"/>
              <w:keepNext w:val="0"/>
              <w:keepLines w:val="0"/>
              <w:pageBreakBefore w:val="0"/>
              <w:widowControl/>
              <w:kinsoku/>
              <w:overflowPunct/>
              <w:autoSpaceDE/>
              <w:autoSpaceDN/>
              <w:bidi w:val="0"/>
              <w:spacing w:after="0" w:line="200" w:lineRule="exact"/>
              <w:ind w:left="0" w:leftChars="0" w:right="0" w:rightChars="0"/>
              <w:rPr>
                <w:rFonts w:hint="default"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Football (Ⅱ)</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4</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55"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60"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restart"/>
            <w:tcBorders>
              <w:tl2br w:val="nil"/>
              <w:tr2bl w:val="nil"/>
            </w:tcBorders>
            <w:vAlign w:val="center"/>
          </w:tcPr>
          <w:p>
            <w:pPr>
              <w:pStyle w:val="13"/>
              <w:spacing w:line="192" w:lineRule="auto"/>
              <w:ind w:left="53" w:leftChars="0" w:right="8" w:rightChars="0"/>
              <w:jc w:val="center"/>
              <w:rPr>
                <w:rFonts w:hint="eastAsia"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i w:val="0"/>
                <w:iCs w:val="0"/>
                <w:color w:val="000000" w:themeColor="text1"/>
                <w:kern w:val="0"/>
                <w:sz w:val="18"/>
                <w:szCs w:val="18"/>
                <w:lang w:val="en-US" w:eastAsia="zh-CN" w:bidi="ar-SA"/>
                <w14:textFill>
                  <w14:solidFill>
                    <w14:schemeClr w14:val="tx1"/>
                  </w14:solidFill>
                </w14:textFill>
              </w:rPr>
              <w:t>三选一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2001905040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篮球专选(2)</w:t>
            </w:r>
          </w:p>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Basketball (Ⅱ)</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4</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topLinePunct/>
              <w:adjustRightInd w:val="0"/>
              <w:snapToGrid w:val="0"/>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topLinePunct/>
              <w:adjustRightInd w:val="0"/>
              <w:snapToGrid w:val="0"/>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continue"/>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2001906040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排球专选(2)</w:t>
            </w:r>
          </w:p>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Volleyball (Ⅱ)</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4</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64</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4</w:t>
            </w: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topLinePunct/>
              <w:adjustRightInd w:val="0"/>
              <w:snapToGrid w:val="0"/>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topLinePunct/>
              <w:adjustRightInd w:val="0"/>
              <w:snapToGrid w:val="0"/>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continue"/>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2001907060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排球专选(</w:t>
            </w:r>
            <w:r>
              <w:rPr>
                <w:rFonts w:hint="default" w:ascii="Times New Roman" w:hAnsi="Times New Roman" w:cs="Times New Roman"/>
                <w:i w:val="0"/>
                <w:iCs w:val="0"/>
                <w:color w:val="000000" w:themeColor="text1"/>
                <w:kern w:val="2"/>
                <w:sz w:val="18"/>
                <w:szCs w:val="18"/>
                <w:lang w:val="en-US" w:eastAsia="zh-CN"/>
                <w14:textFill>
                  <w14:solidFill>
                    <w14:schemeClr w14:val="tx1"/>
                  </w14:solidFill>
                </w14:textFill>
              </w:rPr>
              <w:t>3</w:t>
            </w:r>
            <w:r>
              <w:rPr>
                <w:rFonts w:hint="default" w:ascii="Times New Roman" w:hAnsi="Times New Roman" w:cs="Times New Roman"/>
                <w:i w:val="0"/>
                <w:iCs w:val="0"/>
                <w:color w:val="000000" w:themeColor="text1"/>
                <w:kern w:val="2"/>
                <w:sz w:val="18"/>
                <w:szCs w:val="18"/>
                <w14:textFill>
                  <w14:solidFill>
                    <w14:schemeClr w14:val="tx1"/>
                  </w14:solidFill>
                </w14:textFill>
              </w:rPr>
              <w:t>)</w:t>
            </w:r>
          </w:p>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Volleyball (</w:t>
            </w:r>
            <w:r>
              <w:rPr>
                <w:rFonts w:hint="default" w:ascii="Times New Roman" w:hAnsi="Times New Roman" w:eastAsia="微软雅黑" w:cs="Times New Roman"/>
                <w:i w:val="0"/>
                <w:iCs w:val="0"/>
                <w:color w:val="000000" w:themeColor="text1"/>
                <w:sz w:val="13"/>
                <w:szCs w:val="13"/>
                <w14:textFill>
                  <w14:solidFill>
                    <w14:schemeClr w14:val="tx1"/>
                  </w14:solidFill>
                </w14:textFill>
              </w:rPr>
              <w:t>Ⅲ</w:t>
            </w: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74"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topLinePunct/>
              <w:adjustRightInd w:val="0"/>
              <w:snapToGrid w:val="0"/>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topLinePunct/>
              <w:adjustRightInd w:val="0"/>
              <w:snapToGrid w:val="0"/>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restart"/>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zh-CN" w:bidi="ar-SA"/>
                <w14:textFill>
                  <w14:solidFill>
                    <w14:schemeClr w14:val="tx1"/>
                  </w14:solidFill>
                </w14:textFill>
              </w:rPr>
            </w:pPr>
            <w:r>
              <w:rPr>
                <w:rFonts w:hint="eastAsia" w:ascii="Times New Roman" w:hAnsi="Times New Roman" w:cs="Times New Roman"/>
                <w:i w:val="0"/>
                <w:iCs w:val="0"/>
                <w:color w:val="000000" w:themeColor="text1"/>
                <w:kern w:val="0"/>
                <w:sz w:val="18"/>
                <w:szCs w:val="18"/>
                <w:lang w:val="en-US" w:eastAsia="zh-CN" w:bidi="ar-SA"/>
                <w14:textFill>
                  <w14:solidFill>
                    <w14:schemeClr w14:val="tx1"/>
                  </w14:solidFill>
                </w14:textFill>
              </w:rPr>
              <w:t>三选一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2001908060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篮球专选(</w:t>
            </w:r>
            <w:r>
              <w:rPr>
                <w:rFonts w:hint="default" w:ascii="Times New Roman" w:hAnsi="Times New Roman" w:cs="Times New Roman"/>
                <w:i w:val="0"/>
                <w:iCs w:val="0"/>
                <w:color w:val="000000" w:themeColor="text1"/>
                <w:kern w:val="2"/>
                <w:sz w:val="18"/>
                <w:szCs w:val="18"/>
                <w:lang w:val="en-US" w:eastAsia="zh-CN"/>
                <w14:textFill>
                  <w14:solidFill>
                    <w14:schemeClr w14:val="tx1"/>
                  </w14:solidFill>
                </w14:textFill>
              </w:rPr>
              <w:t>3</w:t>
            </w:r>
            <w:r>
              <w:rPr>
                <w:rFonts w:hint="default" w:ascii="Times New Roman" w:hAnsi="Times New Roman" w:cs="Times New Roman"/>
                <w:i w:val="0"/>
                <w:iCs w:val="0"/>
                <w:color w:val="000000" w:themeColor="text1"/>
                <w:kern w:val="2"/>
                <w:sz w:val="18"/>
                <w:szCs w:val="18"/>
                <w14:textFill>
                  <w14:solidFill>
                    <w14:schemeClr w14:val="tx1"/>
                  </w14:solidFill>
                </w14:textFill>
              </w:rPr>
              <w:t>)</w:t>
            </w:r>
          </w:p>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Basketball (</w:t>
            </w:r>
            <w:r>
              <w:rPr>
                <w:rFonts w:hint="default" w:ascii="Times New Roman" w:hAnsi="Times New Roman" w:eastAsia="微软雅黑" w:cs="Times New Roman"/>
                <w:i w:val="0"/>
                <w:iCs w:val="0"/>
                <w:color w:val="000000" w:themeColor="text1"/>
                <w:sz w:val="13"/>
                <w:szCs w:val="13"/>
                <w14:textFill>
                  <w14:solidFill>
                    <w14:schemeClr w14:val="tx1"/>
                  </w14:solidFill>
                </w14:textFill>
              </w:rPr>
              <w:t>Ⅲ</w:t>
            </w: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74"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topLinePunct/>
              <w:adjustRightInd w:val="0"/>
              <w:snapToGrid w:val="0"/>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topLinePunct/>
              <w:adjustRightInd w:val="0"/>
              <w:snapToGrid w:val="0"/>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continue"/>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2001909060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足球专选(</w:t>
            </w:r>
            <w:r>
              <w:rPr>
                <w:rFonts w:hint="default" w:ascii="Times New Roman" w:hAnsi="Times New Roman" w:cs="Times New Roman"/>
                <w:i w:val="0"/>
                <w:iCs w:val="0"/>
                <w:color w:val="000000" w:themeColor="text1"/>
                <w:kern w:val="2"/>
                <w:sz w:val="18"/>
                <w:szCs w:val="18"/>
                <w:lang w:val="en-US" w:eastAsia="zh-CN"/>
                <w14:textFill>
                  <w14:solidFill>
                    <w14:schemeClr w14:val="tx1"/>
                  </w14:solidFill>
                </w14:textFill>
              </w:rPr>
              <w:t>3</w:t>
            </w:r>
            <w:r>
              <w:rPr>
                <w:rFonts w:hint="default" w:ascii="Times New Roman" w:hAnsi="Times New Roman" w:cs="Times New Roman"/>
                <w:i w:val="0"/>
                <w:iCs w:val="0"/>
                <w:color w:val="000000" w:themeColor="text1"/>
                <w:kern w:val="2"/>
                <w:sz w:val="18"/>
                <w:szCs w:val="18"/>
                <w14:textFill>
                  <w14:solidFill>
                    <w14:schemeClr w14:val="tx1"/>
                  </w14:solidFill>
                </w14:textFill>
              </w:rPr>
              <w:t>)</w:t>
            </w:r>
          </w:p>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Football (</w:t>
            </w:r>
            <w:r>
              <w:rPr>
                <w:rFonts w:hint="default" w:ascii="Times New Roman" w:hAnsi="Times New Roman" w:eastAsia="微软雅黑" w:cs="Times New Roman"/>
                <w:i w:val="0"/>
                <w:iCs w:val="0"/>
                <w:color w:val="000000" w:themeColor="text1"/>
                <w:sz w:val="13"/>
                <w:szCs w:val="13"/>
                <w14:textFill>
                  <w14:solidFill>
                    <w14:schemeClr w14:val="tx1"/>
                  </w14:solidFill>
                </w14:textFill>
              </w:rPr>
              <w:t>Ⅲ</w:t>
            </w: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74"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527"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topLinePunct/>
              <w:adjustRightInd w:val="0"/>
              <w:snapToGrid w:val="0"/>
              <w:spacing w:line="192" w:lineRule="auto"/>
              <w:ind w:left="3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考查</w:t>
            </w:r>
          </w:p>
        </w:tc>
        <w:tc>
          <w:tcPr>
            <w:tcW w:w="1147" w:type="dxa"/>
            <w:tcBorders>
              <w:tl2br w:val="nil"/>
              <w:tr2bl w:val="nil"/>
            </w:tcBorders>
            <w:vAlign w:val="center"/>
          </w:tcPr>
          <w:p>
            <w:pPr>
              <w:pStyle w:val="13"/>
              <w:topLinePunct/>
              <w:adjustRightInd w:val="0"/>
              <w:snapToGrid w:val="0"/>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continue"/>
            <w:tcBorders>
              <w:tl2br w:val="nil"/>
              <w:tr2bl w:val="nil"/>
            </w:tcBorders>
            <w:vAlign w:val="center"/>
          </w:tcPr>
          <w:p>
            <w:pPr>
              <w:pStyle w:val="13"/>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2001910060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足球专选(</w:t>
            </w:r>
            <w:r>
              <w:rPr>
                <w:rFonts w:hint="default" w:ascii="Times New Roman" w:hAnsi="Times New Roman" w:cs="Times New Roman"/>
                <w:i w:val="0"/>
                <w:iCs w:val="0"/>
                <w:color w:val="000000" w:themeColor="text1"/>
                <w:kern w:val="2"/>
                <w:sz w:val="18"/>
                <w:szCs w:val="18"/>
                <w:lang w:val="en-US" w:eastAsia="zh-CN"/>
                <w14:textFill>
                  <w14:solidFill>
                    <w14:schemeClr w14:val="tx1"/>
                  </w14:solidFill>
                </w14:textFill>
              </w:rPr>
              <w:t>4</w:t>
            </w:r>
            <w:r>
              <w:rPr>
                <w:rFonts w:hint="default" w:ascii="Times New Roman" w:hAnsi="Times New Roman" w:cs="Times New Roman"/>
                <w:i w:val="0"/>
                <w:iCs w:val="0"/>
                <w:color w:val="000000" w:themeColor="text1"/>
                <w:kern w:val="2"/>
                <w:sz w:val="18"/>
                <w:szCs w:val="18"/>
                <w14:textFill>
                  <w14:solidFill>
                    <w14:schemeClr w14:val="tx1"/>
                  </w14:solidFill>
                </w14:textFill>
              </w:rPr>
              <w:t>)</w:t>
            </w:r>
          </w:p>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Football (</w:t>
            </w:r>
            <w:r>
              <w:rPr>
                <w:rFonts w:hint="default" w:ascii="Times New Roman" w:hAnsi="Times New Roman" w:eastAsia="微软雅黑" w:cs="Times New Roman"/>
                <w:i w:val="0"/>
                <w:iCs w:val="0"/>
                <w:color w:val="000000" w:themeColor="text1"/>
                <w:sz w:val="13"/>
                <w:szCs w:val="13"/>
                <w14:textFill>
                  <w14:solidFill>
                    <w14:schemeClr w14:val="tx1"/>
                  </w14:solidFill>
                </w14:textFill>
              </w:rPr>
              <w:t>Ⅳ</w:t>
            </w: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527"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2"/>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考试</w:t>
            </w:r>
          </w:p>
        </w:tc>
        <w:tc>
          <w:tcPr>
            <w:tcW w:w="1147" w:type="dxa"/>
            <w:tcBorders>
              <w:tl2br w:val="nil"/>
              <w:tr2bl w:val="nil"/>
            </w:tcBorders>
            <w:vAlign w:val="center"/>
          </w:tcPr>
          <w:p>
            <w:pPr>
              <w:pStyle w:val="13"/>
              <w:topLinePunct/>
              <w:adjustRightInd w:val="0"/>
              <w:snapToGrid w:val="0"/>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restart"/>
            <w:tcBorders>
              <w:tl2br w:val="nil"/>
              <w:tr2bl w:val="nil"/>
            </w:tcBorders>
            <w:vAlign w:val="center"/>
          </w:tcPr>
          <w:p>
            <w:pPr>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eastAsia" w:ascii="Times New Roman" w:hAnsi="Times New Roman" w:cs="Times New Roman"/>
                <w:i w:val="0"/>
                <w:iCs w:val="0"/>
                <w:color w:val="000000" w:themeColor="text1"/>
                <w:kern w:val="2"/>
                <w:sz w:val="18"/>
                <w:szCs w:val="18"/>
                <w:lang w:val="en-US" w:eastAsia="zh-CN" w:bidi="ar-SA"/>
                <w14:textFill>
                  <w14:solidFill>
                    <w14:schemeClr w14:val="tx1"/>
                  </w14:solidFill>
                </w14:textFill>
              </w:rPr>
              <w:t>三选一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2001911060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排球专选(</w:t>
            </w:r>
            <w:r>
              <w:rPr>
                <w:rFonts w:hint="default" w:ascii="Times New Roman" w:hAnsi="Times New Roman" w:cs="Times New Roman"/>
                <w:i w:val="0"/>
                <w:iCs w:val="0"/>
                <w:color w:val="000000" w:themeColor="text1"/>
                <w:kern w:val="2"/>
                <w:sz w:val="18"/>
                <w:szCs w:val="18"/>
                <w:lang w:val="en-US" w:eastAsia="zh-CN"/>
                <w14:textFill>
                  <w14:solidFill>
                    <w14:schemeClr w14:val="tx1"/>
                  </w14:solidFill>
                </w14:textFill>
              </w:rPr>
              <w:t>4</w:t>
            </w:r>
            <w:r>
              <w:rPr>
                <w:rFonts w:hint="default" w:ascii="Times New Roman" w:hAnsi="Times New Roman" w:cs="Times New Roman"/>
                <w:i w:val="0"/>
                <w:iCs w:val="0"/>
                <w:color w:val="000000" w:themeColor="text1"/>
                <w:kern w:val="2"/>
                <w:sz w:val="18"/>
                <w:szCs w:val="18"/>
                <w14:textFill>
                  <w14:solidFill>
                    <w14:schemeClr w14:val="tx1"/>
                  </w14:solidFill>
                </w14:textFill>
              </w:rPr>
              <w:t>)</w:t>
            </w:r>
          </w:p>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Volleyball (</w:t>
            </w:r>
            <w:r>
              <w:rPr>
                <w:rFonts w:hint="default" w:ascii="Times New Roman" w:hAnsi="Times New Roman" w:eastAsia="微软雅黑" w:cs="Times New Roman"/>
                <w:i w:val="0"/>
                <w:iCs w:val="0"/>
                <w:color w:val="000000" w:themeColor="text1"/>
                <w:sz w:val="13"/>
                <w:szCs w:val="13"/>
                <w14:textFill>
                  <w14:solidFill>
                    <w14:schemeClr w14:val="tx1"/>
                  </w14:solidFill>
                </w14:textFill>
              </w:rPr>
              <w:t>Ⅳ</w:t>
            </w: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527"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2"/>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考试</w:t>
            </w:r>
          </w:p>
        </w:tc>
        <w:tc>
          <w:tcPr>
            <w:tcW w:w="1147" w:type="dxa"/>
            <w:tcBorders>
              <w:tl2br w:val="nil"/>
              <w:tr2bl w:val="nil"/>
            </w:tcBorders>
            <w:vAlign w:val="center"/>
          </w:tcPr>
          <w:p>
            <w:pPr>
              <w:pStyle w:val="13"/>
              <w:topLinePunct/>
              <w:adjustRightInd w:val="0"/>
              <w:snapToGrid w:val="0"/>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continue"/>
            <w:tcBorders>
              <w:tl2br w:val="nil"/>
              <w:tr2bl w:val="nil"/>
            </w:tcBorders>
            <w:vAlign w:val="center"/>
          </w:tcPr>
          <w:p>
            <w:pPr>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2001912060</w:t>
            </w:r>
          </w:p>
        </w:tc>
        <w:tc>
          <w:tcPr>
            <w:tcW w:w="3241" w:type="dxa"/>
            <w:tcBorders>
              <w:tl2br w:val="nil"/>
              <w:tr2bl w:val="nil"/>
            </w:tcBorders>
            <w:vAlign w:val="center"/>
          </w:tcPr>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cs="Times New Roman"/>
                <w:i w:val="0"/>
                <w:iCs w:val="0"/>
                <w:color w:val="000000" w:themeColor="text1"/>
                <w:kern w:val="2"/>
                <w:sz w:val="18"/>
                <w:szCs w:val="18"/>
                <w14:textFill>
                  <w14:solidFill>
                    <w14:schemeClr w14:val="tx1"/>
                  </w14:solidFill>
                </w14:textFill>
              </w:rPr>
            </w:pPr>
            <w:r>
              <w:rPr>
                <w:rFonts w:hint="default" w:ascii="Times New Roman" w:hAnsi="Times New Roman" w:cs="Times New Roman"/>
                <w:i w:val="0"/>
                <w:iCs w:val="0"/>
                <w:color w:val="000000" w:themeColor="text1"/>
                <w:kern w:val="2"/>
                <w:sz w:val="18"/>
                <w:szCs w:val="18"/>
                <w14:textFill>
                  <w14:solidFill>
                    <w14:schemeClr w14:val="tx1"/>
                  </w14:solidFill>
                </w14:textFill>
              </w:rPr>
              <w:t>篮球专选(</w:t>
            </w:r>
            <w:r>
              <w:rPr>
                <w:rFonts w:hint="default" w:ascii="Times New Roman" w:hAnsi="Times New Roman" w:cs="Times New Roman"/>
                <w:i w:val="0"/>
                <w:iCs w:val="0"/>
                <w:color w:val="000000" w:themeColor="text1"/>
                <w:kern w:val="2"/>
                <w:sz w:val="18"/>
                <w:szCs w:val="18"/>
                <w:lang w:val="en-US" w:eastAsia="zh-CN"/>
                <w14:textFill>
                  <w14:solidFill>
                    <w14:schemeClr w14:val="tx1"/>
                  </w14:solidFill>
                </w14:textFill>
              </w:rPr>
              <w:t>4</w:t>
            </w:r>
            <w:r>
              <w:rPr>
                <w:rFonts w:hint="default" w:ascii="Times New Roman" w:hAnsi="Times New Roman" w:cs="Times New Roman"/>
                <w:i w:val="0"/>
                <w:iCs w:val="0"/>
                <w:color w:val="000000" w:themeColor="text1"/>
                <w:kern w:val="2"/>
                <w:sz w:val="18"/>
                <w:szCs w:val="18"/>
                <w14:textFill>
                  <w14:solidFill>
                    <w14:schemeClr w14:val="tx1"/>
                  </w14:solidFill>
                </w14:textFill>
              </w:rPr>
              <w:t>)</w:t>
            </w:r>
          </w:p>
          <w:p>
            <w:pPr>
              <w:pStyle w:val="21"/>
              <w:keepNext w:val="0"/>
              <w:keepLines w:val="0"/>
              <w:pageBreakBefore w:val="0"/>
              <w:widowControl/>
              <w:kinsoku/>
              <w:overflowPunct/>
              <w:topLinePunct/>
              <w:autoSpaceDE/>
              <w:autoSpaceDN/>
              <w:bidi w:val="0"/>
              <w:adjustRightInd w:val="0"/>
              <w:snapToGrid w:val="0"/>
              <w:spacing w:after="0" w:line="200" w:lineRule="exact"/>
              <w:ind w:left="0" w:leftChars="0" w:right="0" w:rightChars="0"/>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Special Course Of Basketball (</w:t>
            </w:r>
            <w:r>
              <w:rPr>
                <w:rFonts w:hint="default" w:ascii="Times New Roman" w:hAnsi="Times New Roman" w:eastAsia="微软雅黑" w:cs="Times New Roman"/>
                <w:i w:val="0"/>
                <w:iCs w:val="0"/>
                <w:color w:val="000000" w:themeColor="text1"/>
                <w:sz w:val="13"/>
                <w:szCs w:val="13"/>
                <w14:textFill>
                  <w14:solidFill>
                    <w14:schemeClr w14:val="tx1"/>
                  </w14:solidFill>
                </w14:textFill>
              </w:rPr>
              <w:t>Ⅳ</w:t>
            </w:r>
            <w:r>
              <w:rPr>
                <w:rFonts w:hint="default" w:ascii="Times New Roman" w:hAnsi="Times New Roman" w:eastAsia="方正宋三简体" w:cs="Times New Roman"/>
                <w:i w:val="0"/>
                <w:iCs w:val="0"/>
                <w:color w:val="000000" w:themeColor="text1"/>
                <w:sz w:val="13"/>
                <w:szCs w:val="13"/>
                <w14:textFill>
                  <w14:solidFill>
                    <w14:schemeClr w14:val="tx1"/>
                  </w14:solidFill>
                </w14:textFill>
              </w:rPr>
              <w:t>)</w:t>
            </w:r>
          </w:p>
        </w:tc>
        <w:tc>
          <w:tcPr>
            <w:tcW w:w="488"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6</w:t>
            </w:r>
          </w:p>
        </w:tc>
        <w:tc>
          <w:tcPr>
            <w:tcW w:w="537"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79" w:type="dxa"/>
            <w:tcBorders>
              <w:tl2br w:val="nil"/>
              <w:tr2bl w:val="nil"/>
            </w:tcBorders>
            <w:vAlign w:val="center"/>
          </w:tcPr>
          <w:p>
            <w:pPr>
              <w:spacing w:line="192" w:lineRule="auto"/>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96</w:t>
            </w:r>
          </w:p>
        </w:tc>
        <w:tc>
          <w:tcPr>
            <w:tcW w:w="489" w:type="dxa"/>
            <w:tcBorders>
              <w:tl2br w:val="nil"/>
              <w:tr2bl w:val="nil"/>
            </w:tcBorders>
            <w:vAlign w:val="center"/>
          </w:tcPr>
          <w:p>
            <w:pPr>
              <w:pStyle w:val="13"/>
              <w:spacing w:line="192" w:lineRule="auto"/>
              <w:ind w:left="167"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948" w:type="dxa"/>
            <w:tcBorders>
              <w:tl2br w:val="nil"/>
              <w:tr2bl w:val="nil"/>
            </w:tcBorders>
            <w:vAlign w:val="center"/>
          </w:tcPr>
          <w:p>
            <w:pPr>
              <w:pStyle w:val="13"/>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60"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74"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lang w:val="en-US"/>
                <w14:textFill>
                  <w14:solidFill>
                    <w14:schemeClr w14:val="tx1"/>
                  </w14:solidFill>
                </w14:textFill>
              </w:rPr>
              <w:t>6</w:t>
            </w:r>
          </w:p>
        </w:tc>
        <w:tc>
          <w:tcPr>
            <w:tcW w:w="527"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455" w:type="dxa"/>
            <w:tcBorders>
              <w:tl2br w:val="nil"/>
              <w:tr2bl w:val="nil"/>
            </w:tcBorders>
            <w:vAlign w:val="center"/>
          </w:tcPr>
          <w:p>
            <w:pPr>
              <w:pStyle w:val="13"/>
              <w:topLinePunct/>
              <w:adjustRightInd w:val="0"/>
              <w:snapToGrid w:val="0"/>
              <w:spacing w:line="192" w:lineRule="auto"/>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p>
        </w:tc>
        <w:tc>
          <w:tcPr>
            <w:tcW w:w="843" w:type="dxa"/>
            <w:tcBorders>
              <w:tl2br w:val="nil"/>
              <w:tr2bl w:val="nil"/>
            </w:tcBorders>
            <w:vAlign w:val="center"/>
          </w:tcPr>
          <w:p>
            <w:pPr>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2"/>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考试</w:t>
            </w:r>
          </w:p>
        </w:tc>
        <w:tc>
          <w:tcPr>
            <w:tcW w:w="1147" w:type="dxa"/>
            <w:tcBorders>
              <w:tl2br w:val="nil"/>
              <w:tr2bl w:val="nil"/>
            </w:tcBorders>
            <w:vAlign w:val="center"/>
          </w:tcPr>
          <w:p>
            <w:pPr>
              <w:pStyle w:val="13"/>
              <w:topLinePunct/>
              <w:adjustRightInd w:val="0"/>
              <w:snapToGrid w:val="0"/>
              <w:spacing w:line="192" w:lineRule="auto"/>
              <w:ind w:left="11" w:leftChars="0"/>
              <w:jc w:val="center"/>
              <w:rPr>
                <w:rFonts w:hint="default" w:ascii="Times New Roman" w:hAnsi="Times New Roman" w:eastAsia="宋体" w:cs="Times New Roman"/>
                <w:i w:val="0"/>
                <w:iCs w:val="0"/>
                <w:color w:val="000000" w:themeColor="text1"/>
                <w:kern w:val="0"/>
                <w:sz w:val="18"/>
                <w:szCs w:val="18"/>
                <w:lang w:val="en-US" w:eastAsia="en-US" w:bidi="ar-SA"/>
                <w14:textFill>
                  <w14:solidFill>
                    <w14:schemeClr w14:val="tx1"/>
                  </w14:solidFill>
                </w14:textFill>
              </w:rPr>
            </w:pPr>
            <w:r>
              <w:rPr>
                <w:rFonts w:hint="default" w:ascii="Times New Roman" w:hAnsi="Times New Roman" w:cs="Times New Roman"/>
                <w:i w:val="0"/>
                <w:iCs w:val="0"/>
                <w:color w:val="000000" w:themeColor="text1"/>
                <w:sz w:val="18"/>
                <w:szCs w:val="18"/>
                <w14:textFill>
                  <w14:solidFill>
                    <w14:schemeClr w14:val="tx1"/>
                  </w14:solidFill>
                </w14:textFill>
              </w:rPr>
              <w:t>体育学院</w:t>
            </w:r>
          </w:p>
        </w:tc>
        <w:tc>
          <w:tcPr>
            <w:tcW w:w="840" w:type="dxa"/>
            <w:vMerge w:val="continue"/>
            <w:tcBorders>
              <w:tl2br w:val="nil"/>
              <w:tr2bl w:val="nil"/>
            </w:tcBorders>
            <w:vAlign w:val="center"/>
          </w:tcPr>
          <w:p>
            <w:pPr>
              <w:topLinePunct/>
              <w:adjustRightInd w:val="0"/>
              <w:snapToGrid w:val="0"/>
              <w:spacing w:line="192" w:lineRule="auto"/>
              <w:ind w:left="53" w:leftChars="0" w:right="8" w:rightChars="0"/>
              <w:jc w:val="center"/>
              <w:rPr>
                <w:rFonts w:hint="default" w:ascii="Times New Roman" w:hAnsi="Times New Roman" w:eastAsia="宋体" w:cs="Times New Roman"/>
                <w:i w:val="0"/>
                <w:iCs w:val="0"/>
                <w:color w:val="000000" w:themeColor="text1"/>
                <w:kern w:val="2"/>
                <w:sz w:val="18"/>
                <w:szCs w:val="18"/>
                <w:lang w:val="en-US" w:eastAsia="zh-CN" w:bidi="ar-SA"/>
                <w14:textFill>
                  <w14:solidFill>
                    <w14:schemeClr w14:val="tx1"/>
                  </w14:solidFill>
                </w14:textFill>
              </w:rPr>
            </w:pPr>
          </w:p>
        </w:tc>
      </w:tr>
      <w:bookmarkEnd w:id="1"/>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6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2001889120</w:t>
            </w:r>
          </w:p>
        </w:tc>
        <w:tc>
          <w:tcPr>
            <w:tcW w:w="3241" w:type="dxa"/>
            <w:tcBorders>
              <w:tl2br w:val="nil"/>
              <w:tr2bl w:val="nil"/>
            </w:tcBorders>
            <w:vAlign w:val="center"/>
          </w:tcPr>
          <w:p>
            <w:pPr>
              <w:pStyle w:val="21"/>
              <w:widowControl/>
              <w:shd w:val="clear"/>
              <w:snapToGrid/>
              <w:spacing w:before="0" w:beforeAutospacing="0" w:after="45" w:afterAutospacing="0" w:line="240" w:lineRule="exact"/>
              <w:jc w:val="left"/>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体育教育毕业论文</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Graduation Thesis On Physical Education</w:t>
            </w:r>
          </w:p>
        </w:tc>
        <w:tc>
          <w:tcPr>
            <w:tcW w:w="48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12</w:t>
            </w:r>
          </w:p>
        </w:tc>
        <w:tc>
          <w:tcPr>
            <w:tcW w:w="537"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12周</w:t>
            </w:r>
          </w:p>
        </w:tc>
        <w:tc>
          <w:tcPr>
            <w:tcW w:w="47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489"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12周</w:t>
            </w:r>
          </w:p>
        </w:tc>
        <w:tc>
          <w:tcPr>
            <w:tcW w:w="948"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0</w:t>
            </w:r>
          </w:p>
        </w:tc>
        <w:tc>
          <w:tcPr>
            <w:tcW w:w="455"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t>12</w:t>
            </w:r>
          </w:p>
        </w:tc>
        <w:tc>
          <w:tcPr>
            <w:tcW w:w="843"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t>考查</w:t>
            </w:r>
          </w:p>
        </w:tc>
        <w:tc>
          <w:tcPr>
            <w:tcW w:w="114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2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1227" w:type="dxa"/>
            <w:gridSpan w:val="2"/>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t>小计</w:t>
            </w: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3241"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88"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kern w:val="0"/>
                <w:sz w:val="18"/>
                <w:szCs w:val="18"/>
                <w:highlight w:val="none"/>
                <w14:textFill>
                  <w14:solidFill>
                    <w14:schemeClr w14:val="tx1"/>
                  </w14:solidFill>
                </w14:textFill>
              </w:rPr>
            </w:pPr>
            <w:r>
              <w:rPr>
                <w:rFonts w:hint="default" w:ascii="Times New Roman" w:hAnsi="Times New Roman" w:cs="Times New Roman"/>
                <w:b/>
                <w:bCs/>
                <w:i w:val="0"/>
                <w:caps w:val="0"/>
                <w:color w:val="000000" w:themeColor="text1"/>
                <w:spacing w:val="0"/>
                <w:w w:val="100"/>
                <w:kern w:val="0"/>
                <w:sz w:val="18"/>
                <w:szCs w:val="18"/>
                <w:highlight w:val="none"/>
                <w14:textFill>
                  <w14:solidFill>
                    <w14:schemeClr w14:val="tx1"/>
                  </w14:solidFill>
                </w14:textFill>
              </w:rPr>
              <w:t>57</w:t>
            </w:r>
          </w:p>
        </w:tc>
        <w:tc>
          <w:tcPr>
            <w:tcW w:w="53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kern w:val="0"/>
                <w:sz w:val="18"/>
                <w:szCs w:val="18"/>
                <w:highlight w:val="none"/>
                <w14:textFill>
                  <w14:solidFill>
                    <w14:schemeClr w14:val="tx1"/>
                  </w14:solidFill>
                </w14:textFill>
              </w:rPr>
            </w:pPr>
          </w:p>
        </w:tc>
        <w:tc>
          <w:tcPr>
            <w:tcW w:w="479"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kern w:val="0"/>
                <w:sz w:val="18"/>
                <w:szCs w:val="18"/>
                <w:highlight w:val="none"/>
                <w14:textFill>
                  <w14:solidFill>
                    <w14:schemeClr w14:val="tx1"/>
                  </w14:solidFill>
                </w14:textFill>
              </w:rPr>
            </w:pPr>
          </w:p>
        </w:tc>
        <w:tc>
          <w:tcPr>
            <w:tcW w:w="489"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kern w:val="0"/>
                <w:sz w:val="18"/>
                <w:szCs w:val="18"/>
                <w:highlight w:val="none"/>
                <w14:textFill>
                  <w14:solidFill>
                    <w14:schemeClr w14:val="tx1"/>
                  </w14:solidFill>
                </w14:textFill>
              </w:rPr>
            </w:pPr>
          </w:p>
        </w:tc>
        <w:tc>
          <w:tcPr>
            <w:tcW w:w="948"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55"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40" w:lineRule="auto"/>
              <w:ind w:left="0" w:leftChars="0" w:right="0"/>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74"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sz w:val="18"/>
                <w:szCs w:val="18"/>
                <w:highlight w:val="none"/>
                <w:lang w:bidi="zh-CN"/>
                <w14:textFill>
                  <w14:solidFill>
                    <w14:schemeClr w14:val="tx1"/>
                  </w14:solidFill>
                </w14:textFill>
              </w:rPr>
            </w:pPr>
          </w:p>
        </w:tc>
        <w:tc>
          <w:tcPr>
            <w:tcW w:w="455" w:type="dxa"/>
            <w:tcBorders>
              <w:tl2br w:val="nil"/>
              <w:tr2bl w:val="nil"/>
            </w:tcBorders>
            <w:vAlign w:val="center"/>
          </w:tcPr>
          <w:p>
            <w:pPr>
              <w:keepNext w:val="0"/>
              <w:keepLines w:val="0"/>
              <w:pageBreakBefore w:val="0"/>
              <w:widowControl/>
              <w:shd w:val="clear"/>
              <w:kinsoku/>
              <w:wordWrap/>
              <w:overflowPunct/>
              <w:topLinePunct w:val="0"/>
              <w:autoSpaceDE/>
              <w:autoSpaceDN/>
              <w:bidi w:val="0"/>
              <w:adjustRightInd/>
              <w:snapToGrid/>
              <w:spacing w:beforeAutospacing="0" w:afterAutospacing="0" w:line="240" w:lineRule="auto"/>
              <w:ind w:left="0" w:leftChars="0" w:right="0"/>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843" w:type="dxa"/>
            <w:tcBorders>
              <w:tl2br w:val="nil"/>
              <w:tr2bl w:val="nil"/>
            </w:tcBorders>
            <w:vAlign w:val="center"/>
          </w:tcPr>
          <w:p>
            <w:pPr>
              <w:keepNext w:val="0"/>
              <w:keepLines w:val="0"/>
              <w:pageBreakBefore w:val="0"/>
              <w:shd w:val="clear"/>
              <w:kinsoku/>
              <w:wordWrap/>
              <w:overflowPunct/>
              <w:topLinePunct w:val="0"/>
              <w:autoSpaceDE/>
              <w:autoSpaceDN/>
              <w:bidi w:val="0"/>
              <w:adjustRightInd/>
              <w:snapToGrid/>
              <w:spacing w:beforeAutospacing="0" w:afterAutospacing="0" w:line="20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147"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0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840" w:type="dxa"/>
            <w:tcBorders>
              <w:tl2br w:val="nil"/>
              <w:tr2bl w:val="nil"/>
            </w:tcBorders>
            <w:vAlign w:val="center"/>
          </w:tcPr>
          <w:p>
            <w:pPr>
              <w:pStyle w:val="13"/>
              <w:keepNext w:val="0"/>
              <w:keepLines w:val="0"/>
              <w:pageBreakBefore w:val="0"/>
              <w:shd w:val="clear"/>
              <w:kinsoku/>
              <w:wordWrap/>
              <w:overflowPunct/>
              <w:topLinePunct w:val="0"/>
              <w:autoSpaceDE/>
              <w:autoSpaceDN/>
              <w:bidi w:val="0"/>
              <w:adjustRightInd/>
              <w:snapToGrid/>
              <w:spacing w:beforeAutospacing="0" w:afterAutospacing="0" w:line="200" w:lineRule="exact"/>
              <w:ind w:left="0" w:leftChars="0" w:right="0"/>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bl>
    <w:p>
      <w:pPr>
        <w:shd w:val="clear"/>
        <w:snapToGrid/>
        <w:spacing w:before="0" w:beforeAutospacing="0" w:after="0" w:afterAutospacing="0" w:line="240" w:lineRule="atLeast"/>
        <w:jc w:val="both"/>
        <w:textAlignment w:val="baseline"/>
        <w:rPr>
          <w:rFonts w:hint="default" w:ascii="Times New Roman" w:hAnsi="Times New Roman" w:cs="Times New Roman"/>
          <w:b w:val="0"/>
          <w:i w:val="0"/>
          <w:caps w:val="0"/>
          <w:color w:val="000000" w:themeColor="text1"/>
          <w:spacing w:val="0"/>
          <w:w w:val="100"/>
          <w:sz w:val="24"/>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20"/>
          <w:highlight w:val="none"/>
          <w14:textFill>
            <w14:solidFill>
              <w14:schemeClr w14:val="tx1"/>
            </w14:solidFill>
          </w14:textFill>
        </w:rPr>
        <w:br w:type="page"/>
      </w:r>
    </w:p>
    <w:p>
      <w:pPr>
        <w:shd w:val="clear"/>
        <w:snapToGrid/>
        <w:spacing w:before="0" w:beforeAutospacing="0" w:after="0" w:afterAutospacing="0" w:line="240" w:lineRule="atLeast"/>
        <w:jc w:val="both"/>
        <w:textAlignment w:val="baseline"/>
        <w:rPr>
          <w:rFonts w:hint="default" w:ascii="Times New Roman" w:hAnsi="Times New Roman" w:cs="Times New Roman"/>
          <w:b w:val="0"/>
          <w:i w:val="0"/>
          <w:caps w:val="0"/>
          <w:color w:val="000000" w:themeColor="text1"/>
          <w:spacing w:val="0"/>
          <w:w w:val="100"/>
          <w:sz w:val="24"/>
          <w:szCs w:val="24"/>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24"/>
          <w:szCs w:val="24"/>
          <w:highlight w:val="none"/>
          <w14:textFill>
            <w14:solidFill>
              <w14:schemeClr w14:val="tx1"/>
            </w14:solidFill>
          </w14:textFill>
        </w:rPr>
        <w:t>附表</w:t>
      </w:r>
      <w:r>
        <w:rPr>
          <w:rFonts w:hint="eastAsia" w:ascii="Times New Roman" w:hAnsi="Times New Roman" w:eastAsia="宋体" w:cs="Times New Roman"/>
          <w:b w:val="0"/>
          <w:i w:val="0"/>
          <w:caps w:val="0"/>
          <w:color w:val="000000" w:themeColor="text1"/>
          <w:spacing w:val="0"/>
          <w:w w:val="100"/>
          <w:sz w:val="24"/>
          <w:szCs w:val="24"/>
          <w:highlight w:val="none"/>
          <w:lang w:val="en-US" w:eastAsia="zh-CN"/>
          <w14:textFill>
            <w14:solidFill>
              <w14:schemeClr w14:val="tx1"/>
            </w14:solidFill>
          </w14:textFill>
        </w:rPr>
        <w:t>2</w:t>
      </w:r>
      <w:r>
        <w:rPr>
          <w:rFonts w:hint="default" w:ascii="Times New Roman" w:hAnsi="Times New Roman" w:eastAsia="宋体" w:cs="Times New Roman"/>
          <w:b w:val="0"/>
          <w:i w:val="0"/>
          <w:caps w:val="0"/>
          <w:color w:val="000000" w:themeColor="text1"/>
          <w:spacing w:val="0"/>
          <w:w w:val="100"/>
          <w:sz w:val="24"/>
          <w:szCs w:val="24"/>
          <w:highlight w:val="none"/>
          <w14:textFill>
            <w14:solidFill>
              <w14:schemeClr w14:val="tx1"/>
            </w14:solidFill>
          </w14:textFill>
        </w:rPr>
        <w:t>：</w:t>
      </w:r>
    </w:p>
    <w:p>
      <w:pPr>
        <w:shd w:val="clear"/>
        <w:snapToGrid w:val="0"/>
        <w:spacing w:before="0" w:beforeAutospacing="0" w:after="0" w:afterAutospacing="0" w:line="240" w:lineRule="auto"/>
        <w:jc w:val="center"/>
        <w:textAlignment w:val="baseline"/>
        <w:rPr>
          <w:rFonts w:hint="default" w:ascii="Times New Roman" w:hAnsi="Times New Roman" w:eastAsiaTheme="minorEastAsia" w:cstheme="minorEastAsia"/>
          <w:b/>
          <w:bCs/>
          <w:i w:val="0"/>
          <w:caps w:val="0"/>
          <w:color w:val="000000" w:themeColor="text1"/>
          <w:spacing w:val="0"/>
          <w:w w:val="100"/>
          <w:sz w:val="32"/>
          <w:szCs w:val="32"/>
          <w:highlight w:val="none"/>
          <w14:textFill>
            <w14:solidFill>
              <w14:schemeClr w14:val="tx1"/>
            </w14:solidFill>
          </w14:textFill>
        </w:rPr>
      </w:pPr>
      <w:r>
        <w:rPr>
          <w:rFonts w:hint="default" w:ascii="Times New Roman" w:hAnsi="Times New Roman" w:eastAsiaTheme="minorEastAsia" w:cstheme="minorEastAsia"/>
          <w:b/>
          <w:bCs/>
          <w:i w:val="0"/>
          <w:caps w:val="0"/>
          <w:color w:val="000000" w:themeColor="text1"/>
          <w:spacing w:val="0"/>
          <w:w w:val="100"/>
          <w:sz w:val="32"/>
          <w:szCs w:val="32"/>
          <w:highlight w:val="none"/>
          <w14:textFill>
            <w14:solidFill>
              <w14:schemeClr w14:val="tx1"/>
            </w14:solidFill>
          </w14:textFill>
        </w:rPr>
        <w:t>体育教育辅修专业课程设置与教学进程表</w:t>
      </w:r>
    </w:p>
    <w:tbl>
      <w:tblPr>
        <w:tblStyle w:val="9"/>
        <w:tblW w:w="1389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560"/>
        <w:gridCol w:w="667"/>
        <w:gridCol w:w="1065"/>
        <w:gridCol w:w="3394"/>
        <w:gridCol w:w="488"/>
        <w:gridCol w:w="537"/>
        <w:gridCol w:w="550"/>
        <w:gridCol w:w="418"/>
        <w:gridCol w:w="552"/>
        <w:gridCol w:w="455"/>
        <w:gridCol w:w="460"/>
        <w:gridCol w:w="460"/>
        <w:gridCol w:w="474"/>
        <w:gridCol w:w="527"/>
        <w:gridCol w:w="455"/>
        <w:gridCol w:w="843"/>
        <w:gridCol w:w="1147"/>
        <w:gridCol w:w="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4" w:hRule="exact"/>
          <w:tblHeader/>
          <w:jc w:val="center"/>
        </w:trPr>
        <w:tc>
          <w:tcPr>
            <w:tcW w:w="560"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t>课程</w:t>
            </w:r>
          </w:p>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t>体系</w:t>
            </w:r>
          </w:p>
        </w:tc>
        <w:tc>
          <w:tcPr>
            <w:tcW w:w="667"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修读</w:t>
            </w:r>
          </w:p>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性质</w:t>
            </w:r>
          </w:p>
        </w:tc>
        <w:tc>
          <w:tcPr>
            <w:tcW w:w="1065"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课程编码</w:t>
            </w:r>
          </w:p>
        </w:tc>
        <w:tc>
          <w:tcPr>
            <w:tcW w:w="3394"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课码名称</w:t>
            </w:r>
          </w:p>
        </w:tc>
        <w:tc>
          <w:tcPr>
            <w:tcW w:w="488"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学分</w:t>
            </w:r>
          </w:p>
        </w:tc>
        <w:tc>
          <w:tcPr>
            <w:tcW w:w="537"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学时</w:t>
            </w:r>
          </w:p>
        </w:tc>
        <w:tc>
          <w:tcPr>
            <w:tcW w:w="1520" w:type="dxa"/>
            <w:gridSpan w:val="3"/>
            <w:tcBorders>
              <w:tl2br w:val="nil"/>
              <w:tr2bl w:val="nil"/>
            </w:tcBorders>
            <w:vAlign w:val="center"/>
          </w:tcPr>
          <w:p>
            <w:pPr>
              <w:pStyle w:val="13"/>
              <w:shd w:val="clear"/>
              <w:snapToGrid/>
              <w:spacing w:before="0" w:beforeAutospacing="0" w:after="0" w:afterAutospacing="0" w:line="200" w:lineRule="exact"/>
              <w:ind w:left="134" w:right="129"/>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学时分配</w:t>
            </w:r>
          </w:p>
        </w:tc>
        <w:tc>
          <w:tcPr>
            <w:tcW w:w="2831" w:type="dxa"/>
            <w:gridSpan w:val="6"/>
            <w:tcBorders>
              <w:tl2br w:val="nil"/>
              <w:tr2bl w:val="nil"/>
            </w:tcBorders>
            <w:vAlign w:val="center"/>
          </w:tcPr>
          <w:p>
            <w:pPr>
              <w:pStyle w:val="13"/>
              <w:shd w:val="clear"/>
              <w:snapToGrid/>
              <w:spacing w:before="0" w:beforeAutospacing="0" w:after="0" w:afterAutospacing="0" w:line="200" w:lineRule="exact"/>
              <w:ind w:right="134"/>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建议修读学期</w:t>
            </w:r>
          </w:p>
        </w:tc>
        <w:tc>
          <w:tcPr>
            <w:tcW w:w="843"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考核</w:t>
            </w:r>
          </w:p>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方式</w:t>
            </w:r>
          </w:p>
        </w:tc>
        <w:tc>
          <w:tcPr>
            <w:tcW w:w="1147"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开课单位</w:t>
            </w:r>
          </w:p>
        </w:tc>
        <w:tc>
          <w:tcPr>
            <w:tcW w:w="840" w:type="dxa"/>
            <w:vMerge w:val="restart"/>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7" w:hRule="exact"/>
          <w:tblHeader/>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1065"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3394"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488"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53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550" w:type="dxa"/>
            <w:tcBorders>
              <w:tl2br w:val="nil"/>
              <w:tr2bl w:val="nil"/>
            </w:tcBorders>
            <w:vAlign w:val="center"/>
          </w:tcPr>
          <w:p>
            <w:pPr>
              <w:pStyle w:val="13"/>
              <w:shd w:val="clear"/>
              <w:snapToGrid/>
              <w:spacing w:before="0" w:beforeAutospacing="0" w:after="0" w:afterAutospacing="0" w:line="200" w:lineRule="exact"/>
              <w:ind w:left="106" w:right="97"/>
              <w:jc w:val="center"/>
              <w:textAlignment w:val="baseline"/>
              <w:rPr>
                <w:rFonts w:hint="default" w:ascii="Times New Roman" w:hAnsi="Times New Roman" w:cs="Times New Roman"/>
                <w:b/>
                <w:i w:val="0"/>
                <w:caps w:val="0"/>
                <w:color w:val="000000" w:themeColor="text1"/>
                <w:spacing w:val="0"/>
                <w:w w:val="100"/>
                <w:sz w:val="18"/>
                <w:szCs w:val="18"/>
                <w:highlight w:val="none"/>
                <w:lang w:val="en-US" w:bidi="ar-SA"/>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bidi="ar-SA"/>
                <w14:textFill>
                  <w14:solidFill>
                    <w14:schemeClr w14:val="tx1"/>
                  </w14:solidFill>
                </w14:textFill>
              </w:rPr>
              <w:t>理论</w:t>
            </w:r>
          </w:p>
        </w:tc>
        <w:tc>
          <w:tcPr>
            <w:tcW w:w="418" w:type="dxa"/>
            <w:tcBorders>
              <w:tl2br w:val="nil"/>
              <w:tr2bl w:val="nil"/>
            </w:tcBorders>
            <w:vAlign w:val="center"/>
          </w:tcPr>
          <w:p>
            <w:pPr>
              <w:pStyle w:val="13"/>
              <w:shd w:val="clear"/>
              <w:snapToGrid/>
              <w:spacing w:before="0" w:beforeAutospacing="0" w:after="0" w:afterAutospacing="0" w:line="200" w:lineRule="exact"/>
              <w:ind w:left="110" w:right="101"/>
              <w:jc w:val="center"/>
              <w:textAlignment w:val="baseline"/>
              <w:rPr>
                <w:rFonts w:hint="default" w:ascii="Times New Roman" w:hAnsi="Times New Roman" w:cs="Times New Roman"/>
                <w:b/>
                <w:i w:val="0"/>
                <w:caps w:val="0"/>
                <w:color w:val="000000" w:themeColor="text1"/>
                <w:spacing w:val="0"/>
                <w:w w:val="100"/>
                <w:sz w:val="18"/>
                <w:szCs w:val="18"/>
                <w:highlight w:val="none"/>
                <w:lang w:val="en-US" w:bidi="ar-SA"/>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bidi="ar-SA"/>
                <w14:textFill>
                  <w14:solidFill>
                    <w14:schemeClr w14:val="tx1"/>
                  </w14:solidFill>
                </w14:textFill>
              </w:rPr>
              <w:t>实践</w:t>
            </w:r>
          </w:p>
        </w:tc>
        <w:tc>
          <w:tcPr>
            <w:tcW w:w="552" w:type="dxa"/>
            <w:tcBorders>
              <w:tl2br w:val="nil"/>
              <w:tr2bl w:val="nil"/>
            </w:tcBorders>
            <w:vAlign w:val="center"/>
          </w:tcPr>
          <w:p>
            <w:pPr>
              <w:pStyle w:val="13"/>
              <w:shd w:val="clear"/>
              <w:snapToGrid/>
              <w:spacing w:before="0" w:beforeAutospacing="0" w:after="0" w:afterAutospacing="0" w:line="200" w:lineRule="exact"/>
              <w:ind w:left="134" w:right="129"/>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周学时</w:t>
            </w:r>
          </w:p>
        </w:tc>
        <w:tc>
          <w:tcPr>
            <w:tcW w:w="455" w:type="dxa"/>
            <w:tcBorders>
              <w:tl2br w:val="nil"/>
              <w:tr2bl w:val="nil"/>
            </w:tcBorders>
            <w:vAlign w:val="center"/>
          </w:tcPr>
          <w:p>
            <w:pPr>
              <w:pStyle w:val="13"/>
              <w:shd w:val="clear"/>
              <w:snapToGrid/>
              <w:spacing w:before="0" w:beforeAutospacing="0" w:after="0" w:afterAutospacing="0" w:line="200" w:lineRule="exact"/>
              <w:ind w:left="138"/>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3</w:t>
            </w:r>
          </w:p>
        </w:tc>
        <w:tc>
          <w:tcPr>
            <w:tcW w:w="460" w:type="dxa"/>
            <w:tcBorders>
              <w:tl2br w:val="nil"/>
              <w:tr2bl w:val="nil"/>
            </w:tcBorders>
            <w:vAlign w:val="center"/>
          </w:tcPr>
          <w:p>
            <w:pPr>
              <w:pStyle w:val="13"/>
              <w:shd w:val="clear"/>
              <w:snapToGrid/>
              <w:spacing w:before="0" w:beforeAutospacing="0" w:after="0" w:afterAutospacing="0" w:line="200" w:lineRule="exact"/>
              <w:ind w:left="14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4</w:t>
            </w:r>
          </w:p>
        </w:tc>
        <w:tc>
          <w:tcPr>
            <w:tcW w:w="460" w:type="dxa"/>
            <w:tcBorders>
              <w:tl2br w:val="nil"/>
              <w:tr2bl w:val="nil"/>
            </w:tcBorders>
            <w:vAlign w:val="center"/>
          </w:tcPr>
          <w:p>
            <w:pPr>
              <w:pStyle w:val="13"/>
              <w:shd w:val="clear"/>
              <w:snapToGrid/>
              <w:spacing w:before="0" w:beforeAutospacing="0" w:after="0" w:afterAutospacing="0" w:line="20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5</w:t>
            </w:r>
          </w:p>
        </w:tc>
        <w:tc>
          <w:tcPr>
            <w:tcW w:w="474" w:type="dxa"/>
            <w:tcBorders>
              <w:tl2br w:val="nil"/>
              <w:tr2bl w:val="nil"/>
            </w:tcBorders>
            <w:vAlign w:val="center"/>
          </w:tcPr>
          <w:p>
            <w:pPr>
              <w:pStyle w:val="13"/>
              <w:shd w:val="clear"/>
              <w:snapToGrid/>
              <w:spacing w:before="0" w:beforeAutospacing="0" w:after="0" w:afterAutospacing="0" w:line="20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6</w:t>
            </w:r>
          </w:p>
        </w:tc>
        <w:tc>
          <w:tcPr>
            <w:tcW w:w="527" w:type="dxa"/>
            <w:tcBorders>
              <w:tl2br w:val="nil"/>
              <w:tr2bl w:val="nil"/>
            </w:tcBorders>
            <w:vAlign w:val="center"/>
          </w:tcPr>
          <w:p>
            <w:pPr>
              <w:pStyle w:val="13"/>
              <w:shd w:val="clear"/>
              <w:snapToGrid/>
              <w:spacing w:before="0" w:beforeAutospacing="0" w:after="0" w:afterAutospacing="0" w:line="20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7</w:t>
            </w:r>
          </w:p>
        </w:tc>
        <w:tc>
          <w:tcPr>
            <w:tcW w:w="455" w:type="dxa"/>
            <w:tcBorders>
              <w:tl2br w:val="nil"/>
              <w:tr2bl w:val="nil"/>
            </w:tcBorders>
            <w:vAlign w:val="center"/>
          </w:tcPr>
          <w:p>
            <w:pPr>
              <w:pStyle w:val="13"/>
              <w:shd w:val="clear"/>
              <w:snapToGrid/>
              <w:spacing w:before="0" w:beforeAutospacing="0" w:after="0" w:afterAutospacing="0" w:line="200" w:lineRule="exact"/>
              <w:ind w:right="13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8</w:t>
            </w:r>
          </w:p>
        </w:tc>
        <w:tc>
          <w:tcPr>
            <w:tcW w:w="843"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114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c>
          <w:tcPr>
            <w:tcW w:w="84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restart"/>
            <w:tcBorders>
              <w:tl2br w:val="nil"/>
              <w:tr2bl w:val="nil"/>
            </w:tcBorders>
            <w:vAlign w:val="center"/>
          </w:tcPr>
          <w:p>
            <w:pPr>
              <w:pStyle w:val="13"/>
              <w:shd w:val="clear"/>
              <w:snapToGrid/>
              <w:spacing w:before="0" w:beforeAutospacing="0" w:after="0" w:afterAutospacing="0" w:line="200" w:lineRule="exact"/>
              <w:ind w:left="103" w:right="8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辅</w:t>
            </w:r>
          </w:p>
          <w:p>
            <w:pPr>
              <w:pStyle w:val="13"/>
              <w:shd w:val="clear"/>
              <w:snapToGrid/>
              <w:spacing w:before="0" w:beforeAutospacing="0" w:after="0" w:afterAutospacing="0" w:line="200" w:lineRule="exact"/>
              <w:ind w:left="103" w:right="8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修</w:t>
            </w:r>
          </w:p>
          <w:p>
            <w:pPr>
              <w:pStyle w:val="13"/>
              <w:shd w:val="clear"/>
              <w:snapToGrid/>
              <w:spacing w:before="0" w:beforeAutospacing="0" w:after="0" w:afterAutospacing="0" w:line="200" w:lineRule="exact"/>
              <w:ind w:left="103" w:right="8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专</w:t>
            </w:r>
          </w:p>
          <w:p>
            <w:pPr>
              <w:pStyle w:val="13"/>
              <w:shd w:val="clear"/>
              <w:snapToGrid/>
              <w:spacing w:before="0" w:beforeAutospacing="0" w:after="0" w:afterAutospacing="0" w:line="200" w:lineRule="exact"/>
              <w:ind w:left="103" w:right="8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业</w:t>
            </w:r>
          </w:p>
          <w:p>
            <w:pPr>
              <w:pStyle w:val="13"/>
              <w:shd w:val="clear"/>
              <w:snapToGrid/>
              <w:spacing w:before="0" w:beforeAutospacing="0" w:after="0" w:afterAutospacing="0" w:line="200" w:lineRule="exact"/>
              <w:ind w:left="103" w:right="8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课</w:t>
            </w:r>
          </w:p>
          <w:p>
            <w:pPr>
              <w:pStyle w:val="13"/>
              <w:shd w:val="clear"/>
              <w:snapToGrid/>
              <w:spacing w:before="0" w:beforeAutospacing="0" w:after="0" w:afterAutospacing="0" w:line="200" w:lineRule="exact"/>
              <w:ind w:left="103" w:right="82"/>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程</w:t>
            </w:r>
          </w:p>
        </w:tc>
        <w:tc>
          <w:tcPr>
            <w:tcW w:w="667" w:type="dxa"/>
            <w:vMerge w:val="restart"/>
            <w:tcBorders>
              <w:tl2br w:val="nil"/>
              <w:tr2bl w:val="nil"/>
            </w:tcBorders>
            <w:vAlign w:val="center"/>
          </w:tcPr>
          <w:p>
            <w:pPr>
              <w:pStyle w:val="13"/>
              <w:shd w:val="clear"/>
              <w:snapToGrid/>
              <w:spacing w:before="0" w:beforeAutospacing="0" w:after="0" w:afterAutospacing="0" w:line="200" w:lineRule="exact"/>
              <w:ind w:left="79" w:right="82"/>
              <w:jc w:val="center"/>
              <w:textAlignment w:val="baseline"/>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t>必</w:t>
            </w:r>
          </w:p>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i w:val="0"/>
                <w:caps w:val="0"/>
                <w:color w:val="000000" w:themeColor="text1"/>
                <w:spacing w:val="0"/>
                <w:w w:val="95"/>
                <w:sz w:val="18"/>
                <w:szCs w:val="18"/>
                <w:highlight w:val="none"/>
                <w14:textFill>
                  <w14:solidFill>
                    <w14:schemeClr w14:val="tx1"/>
                  </w14:solidFill>
                </w14:textFill>
              </w:rPr>
              <w:t>修</w:t>
            </w: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2001857030</w:t>
            </w:r>
          </w:p>
        </w:tc>
        <w:tc>
          <w:tcPr>
            <w:tcW w:w="3394" w:type="dxa"/>
            <w:tcBorders>
              <w:tl2br w:val="nil"/>
              <w:tr2bl w:val="nil"/>
            </w:tcBorders>
            <w:vAlign w:val="center"/>
          </w:tcPr>
          <w:p>
            <w:pPr>
              <w:shd w:val="clear"/>
              <w:snapToGrid/>
              <w:spacing w:before="0" w:beforeAutospacing="0" w:after="0" w:afterAutospacing="0" w:line="240" w:lineRule="auto"/>
              <w:ind w:left="105" w:leftChars="50"/>
              <w:jc w:val="both"/>
              <w:textAlignment w:val="baseline"/>
              <w:rPr>
                <w:rFonts w:hint="default" w:ascii="Times New Roman" w:hAnsi="Times New Roman" w:eastAsia="方正宋三简体" w:cs="Times New Roman"/>
                <w:b w:val="0"/>
                <w:i w:val="0"/>
                <w:caps w:val="0"/>
                <w:color w:val="000000" w:themeColor="text1"/>
                <w:spacing w:val="0"/>
                <w:w w:val="100"/>
                <w:sz w:val="20"/>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运动解剖学</w:t>
            </w:r>
            <w:r>
              <w:rPr>
                <w:rFonts w:hint="default" w:ascii="Times New Roman" w:hAnsi="Times New Roman" w:eastAsia="方正宋三简体" w:cs="Times New Roman"/>
                <w:b w:val="0"/>
                <w:i w:val="0"/>
                <w:caps w:val="0"/>
                <w:color w:val="000000" w:themeColor="text1"/>
                <w:spacing w:val="0"/>
                <w:w w:val="100"/>
                <w:kern w:val="0"/>
                <w:sz w:val="13"/>
                <w:szCs w:val="13"/>
                <w:highlight w:val="none"/>
                <w14:textFill>
                  <w14:solidFill>
                    <w14:schemeClr w14:val="tx1"/>
                  </w14:solidFill>
                </w14:textFill>
              </w:rPr>
              <w:t>Sports Anatomy</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42</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6</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4</w:t>
            </w:r>
          </w:p>
        </w:tc>
        <w:tc>
          <w:tcPr>
            <w:tcW w:w="455"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3</w:t>
            </w:r>
          </w:p>
        </w:tc>
        <w:tc>
          <w:tcPr>
            <w:tcW w:w="460" w:type="dxa"/>
            <w:tcBorders>
              <w:tl2br w:val="nil"/>
              <w:tr2bl w:val="nil"/>
            </w:tcBorders>
            <w:vAlign w:val="center"/>
          </w:tcPr>
          <w:p>
            <w:pPr>
              <w:pStyle w:val="13"/>
              <w:shd w:val="clear"/>
              <w:snapToGrid/>
              <w:spacing w:before="0" w:beforeAutospacing="0" w:after="0" w:afterAutospacing="0" w:line="220" w:lineRule="exact"/>
              <w:ind w:left="9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8"/>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ind w:left="5"/>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shd w:val="clear"/>
              <w:snapToGrid/>
              <w:spacing w:before="0" w:beforeAutospacing="0" w:after="0" w:afterAutospacing="0" w:line="24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2002200020</w:t>
            </w: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运动生理学（一）</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Sport Physiology（I）</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28</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4</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460" w:type="dxa"/>
            <w:tcBorders>
              <w:tl2br w:val="nil"/>
              <w:tr2bl w:val="nil"/>
            </w:tcBorders>
            <w:vAlign w:val="center"/>
          </w:tcPr>
          <w:p>
            <w:pPr>
              <w:pStyle w:val="13"/>
              <w:shd w:val="clear"/>
              <w:snapToGrid/>
              <w:spacing w:before="0" w:beforeAutospacing="0" w:after="0" w:afterAutospacing="0" w:line="220" w:lineRule="exact"/>
              <w:ind w:left="98"/>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ind w:left="5"/>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考查</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shd w:val="clear"/>
              <w:snapToGrid/>
              <w:spacing w:before="0" w:beforeAutospacing="0" w:after="0" w:afterAutospacing="0" w:line="24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2002201020</w:t>
            </w: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运动生理学（二）</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Sport Physiology（Ⅱ）</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28</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firstLine="181" w:firstLineChars="100"/>
              <w:jc w:val="both"/>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474" w:type="dxa"/>
            <w:tcBorders>
              <w:tl2br w:val="nil"/>
              <w:tr2bl w:val="nil"/>
            </w:tcBorders>
            <w:vAlign w:val="center"/>
          </w:tcPr>
          <w:p>
            <w:pPr>
              <w:pStyle w:val="13"/>
              <w:shd w:val="clear"/>
              <w:snapToGrid/>
              <w:spacing w:before="0" w:beforeAutospacing="0" w:after="0" w:afterAutospacing="0" w:line="22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ind w:left="5"/>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2000784020</w:t>
            </w:r>
          </w:p>
        </w:tc>
        <w:tc>
          <w:tcPr>
            <w:tcW w:w="3394" w:type="dxa"/>
            <w:tcBorders>
              <w:tl2br w:val="nil"/>
              <w:tr2bl w:val="nil"/>
            </w:tcBorders>
            <w:vAlign w:val="center"/>
          </w:tcPr>
          <w:p>
            <w:pPr>
              <w:pStyle w:val="21"/>
              <w:widowControl/>
              <w:shd w:val="clear"/>
              <w:snapToGrid/>
              <w:spacing w:before="0" w:beforeAutospacing="0" w:after="45" w:afterAutospacing="0" w:line="240" w:lineRule="exact"/>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体育学概论</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Theory Of Physical EducationAnd Sport</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460"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ind w:left="5"/>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考查</w:t>
            </w:r>
          </w:p>
        </w:tc>
        <w:tc>
          <w:tcPr>
            <w:tcW w:w="1147"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2000784020</w:t>
            </w: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健康教育学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 xml:space="preserve">Healthy Pedagogy </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474" w:type="dxa"/>
            <w:tcBorders>
              <w:tl2br w:val="nil"/>
              <w:tr2bl w:val="nil"/>
            </w:tcBorders>
            <w:vAlign w:val="center"/>
          </w:tcPr>
          <w:p>
            <w:pPr>
              <w:pStyle w:val="13"/>
              <w:shd w:val="clear"/>
              <w:snapToGrid/>
              <w:spacing w:before="0" w:beforeAutospacing="0" w:after="0" w:afterAutospacing="0" w:line="22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ind w:left="5"/>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2000825020</w:t>
            </w:r>
          </w:p>
        </w:tc>
        <w:tc>
          <w:tcPr>
            <w:tcW w:w="3394" w:type="dxa"/>
            <w:tcBorders>
              <w:tl2br w:val="nil"/>
              <w:tr2bl w:val="nil"/>
            </w:tcBorders>
            <w:vAlign w:val="center"/>
          </w:tcPr>
          <w:p>
            <w:pPr>
              <w:pStyle w:val="21"/>
              <w:widowControl/>
              <w:shd w:val="clear"/>
              <w:snapToGrid/>
              <w:spacing w:before="0" w:beforeAutospacing="0" w:after="0" w:afterAutospacing="0" w:line="240" w:lineRule="exact"/>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体育科研方法</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Methodology Of Sports Scientific Research</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8"/>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527"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ind w:left="5"/>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2000845020</w:t>
            </w: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学校体育学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School Physical Education</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t>2</w:t>
            </w:r>
          </w:p>
        </w:tc>
        <w:tc>
          <w:tcPr>
            <w:tcW w:w="474"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考试</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2000823020</w:t>
            </w: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体育心理学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Sports Psychology</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26</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6</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8"/>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2</w:t>
            </w:r>
          </w:p>
        </w:tc>
        <w:tc>
          <w:tcPr>
            <w:tcW w:w="527"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ind w:left="5"/>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考试</w:t>
            </w:r>
          </w:p>
        </w:tc>
        <w:tc>
          <w:tcPr>
            <w:tcW w:w="1147"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6"/>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2002202010</w:t>
            </w: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体育保健学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Health Science In Sports</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16</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16</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4"/>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98"/>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ind w:right="1"/>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t>1</w:t>
            </w:r>
          </w:p>
        </w:tc>
        <w:tc>
          <w:tcPr>
            <w:tcW w:w="527" w:type="dxa"/>
            <w:tcBorders>
              <w:tl2br w:val="nil"/>
              <w:tr2bl w:val="nil"/>
            </w:tcBorders>
            <w:vAlign w:val="center"/>
          </w:tcPr>
          <w:p>
            <w:pPr>
              <w:pStyle w:val="13"/>
              <w:shd w:val="clear"/>
              <w:snapToGrid/>
              <w:spacing w:before="0" w:beforeAutospacing="0" w:after="0" w:afterAutospacing="0" w:line="220" w:lineRule="exact"/>
              <w:ind w:left="2"/>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ind w:left="5"/>
              <w:jc w:val="center"/>
              <w:textAlignment w:val="baseline"/>
              <w:rPr>
                <w:rFonts w:hint="default" w:ascii="Times New Roman" w:hAnsi="Times New Roman" w:cs="Times New Roman"/>
                <w:b/>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考查</w:t>
            </w:r>
          </w:p>
        </w:tc>
        <w:tc>
          <w:tcPr>
            <w:tcW w:w="1147"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0"/>
                <w:sz w:val="18"/>
                <w:szCs w:val="18"/>
                <w:highlight w:val="none"/>
                <w14:textFill>
                  <w14:solidFill>
                    <w14:schemeClr w14:val="tx1"/>
                  </w14:solidFill>
                </w14:textFill>
              </w:rPr>
              <w:t>体育学院</w:t>
            </w:r>
          </w:p>
        </w:tc>
        <w:tc>
          <w:tcPr>
            <w:tcW w:w="840"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2001861010</w:t>
            </w:r>
          </w:p>
        </w:tc>
        <w:tc>
          <w:tcPr>
            <w:tcW w:w="3394" w:type="dxa"/>
            <w:tcBorders>
              <w:tl2br w:val="nil"/>
              <w:tr2bl w:val="nil"/>
            </w:tcBorders>
            <w:vAlign w:val="center"/>
          </w:tcPr>
          <w:p>
            <w:pPr>
              <w:pStyle w:val="21"/>
              <w:widowControl/>
              <w:shd w:val="clear"/>
              <w:snapToGrid/>
              <w:spacing w:before="0" w:beforeAutospacing="0" w:after="0" w:afterAutospacing="0" w:line="240" w:lineRule="auto"/>
              <w:ind w:left="105" w:leftChars="50"/>
              <w:jc w:val="both"/>
              <w:textAlignment w:val="baseline"/>
              <w:rPr>
                <w:rFonts w:hint="default" w:ascii="Times New Roman" w:hAnsi="Times New Roman" w:eastAsia="方正宋三简体" w:cs="Times New Roman"/>
                <w:b w:val="0"/>
                <w:i w:val="0"/>
                <w:caps w:val="0"/>
                <w:color w:val="000000" w:themeColor="text1"/>
                <w:spacing w:val="0"/>
                <w:w w:val="100"/>
                <w:sz w:val="16"/>
                <w:szCs w:val="16"/>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体能训练</w:t>
            </w:r>
            <w:r>
              <w:rPr>
                <w:rFonts w:hint="default" w:ascii="Times New Roman" w:hAnsi="Times New Roman" w:eastAsia="方正宋三简体" w:cs="Times New Roman"/>
                <w:b w:val="0"/>
                <w:i w:val="0"/>
                <w:caps w:val="0"/>
                <w:color w:val="000000" w:themeColor="text1"/>
                <w:spacing w:val="0"/>
                <w:w w:val="100"/>
                <w:sz w:val="16"/>
                <w:szCs w:val="16"/>
                <w:highlight w:val="none"/>
                <w14:textFill>
                  <w14:solidFill>
                    <w14:schemeClr w14:val="tx1"/>
                  </w14:solidFill>
                </w14:textFill>
              </w:rPr>
              <w:t>Physical training</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16</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16</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t>1</w:t>
            </w:r>
          </w:p>
        </w:tc>
        <w:tc>
          <w:tcPr>
            <w:tcW w:w="474"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843" w:type="dxa"/>
            <w:tcBorders>
              <w:tl2br w:val="nil"/>
              <w:tr2bl w:val="nil"/>
            </w:tcBorders>
            <w:vAlign w:val="center"/>
          </w:tcPr>
          <w:p>
            <w:pPr>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考查</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2001859010</w:t>
            </w:r>
          </w:p>
        </w:tc>
        <w:tc>
          <w:tcPr>
            <w:tcW w:w="3394" w:type="dxa"/>
            <w:tcBorders>
              <w:tl2br w:val="nil"/>
              <w:tr2bl w:val="nil"/>
            </w:tcBorders>
            <w:vAlign w:val="center"/>
          </w:tcPr>
          <w:p>
            <w:pPr>
              <w:pStyle w:val="5"/>
              <w:shd w:val="clear"/>
              <w:snapToGrid/>
              <w:spacing w:before="0" w:beforeAutospacing="0" w:after="0" w:afterAutospacing="0" w:line="260" w:lineRule="exact"/>
              <w:ind w:left="105" w:leftChars="50"/>
              <w:jc w:val="left"/>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运动处方Exercise prescription</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16</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16</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t>1</w:t>
            </w:r>
          </w:p>
        </w:tc>
        <w:tc>
          <w:tcPr>
            <w:tcW w:w="474" w:type="dxa"/>
            <w:tcBorders>
              <w:tl2br w:val="nil"/>
              <w:tr2bl w:val="nil"/>
            </w:tcBorders>
            <w:vAlign w:val="center"/>
          </w:tcPr>
          <w:p>
            <w:pPr>
              <w:pStyle w:val="13"/>
              <w:shd w:val="clear"/>
              <w:snapToGrid/>
              <w:spacing w:before="0" w:beforeAutospacing="0" w:after="0" w:afterAutospacing="0" w:line="220" w:lineRule="exact"/>
              <w:ind w:left="25"/>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考查</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5"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2001860010</w:t>
            </w:r>
          </w:p>
        </w:tc>
        <w:tc>
          <w:tcPr>
            <w:tcW w:w="3394" w:type="dxa"/>
            <w:tcBorders>
              <w:tl2br w:val="nil"/>
              <w:tr2bl w:val="nil"/>
            </w:tcBorders>
            <w:vAlign w:val="center"/>
          </w:tcPr>
          <w:p>
            <w:pPr>
              <w:pStyle w:val="21"/>
              <w:keepNext w:val="0"/>
              <w:keepLines w:val="0"/>
              <w:pageBreakBefore w:val="0"/>
              <w:widowControl/>
              <w:shd w:val="clear"/>
              <w:kinsoku/>
              <w:wordWrap/>
              <w:overflowPunct/>
              <w:topLinePunct w:val="0"/>
              <w:autoSpaceDE/>
              <w:autoSpaceDN/>
              <w:bidi w:val="0"/>
              <w:adjustRightInd/>
              <w:snapToGrid/>
              <w:spacing w:before="79" w:beforeLines="25" w:beforeAutospacing="0" w:after="45" w:afterAutospacing="0" w:line="180" w:lineRule="exact"/>
              <w:ind w:left="105" w:leftChars="50"/>
              <w:jc w:val="left"/>
              <w:textAlignment w:val="baseline"/>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kern w:val="2"/>
                <w:sz w:val="18"/>
                <w:szCs w:val="18"/>
                <w:highlight w:val="none"/>
                <w14:textFill>
                  <w14:solidFill>
                    <w14:schemeClr w14:val="tx1"/>
                  </w14:solidFill>
                </w14:textFill>
              </w:rPr>
              <w:t>运动技能学习与控制</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Sports Skills Learning And Control</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16</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16</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25"/>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t>1</w:t>
            </w:r>
          </w:p>
        </w:tc>
        <w:tc>
          <w:tcPr>
            <w:tcW w:w="474"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考查</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2001233020</w:t>
            </w: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运动训练学</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 xml:space="preserve">Movement Training </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2</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32</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2</w:t>
            </w: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25"/>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t>2</w:t>
            </w: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考查</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200189103</w:t>
            </w:r>
          </w:p>
        </w:tc>
        <w:tc>
          <w:tcPr>
            <w:tcW w:w="3394" w:type="dxa"/>
            <w:tcBorders>
              <w:tl2br w:val="nil"/>
              <w:tr2bl w:val="nil"/>
            </w:tcBorders>
            <w:vAlign w:val="center"/>
          </w:tcPr>
          <w:p>
            <w:pPr>
              <w:shd w:val="clear"/>
              <w:snapToGrid/>
              <w:spacing w:before="0" w:beforeAutospacing="0" w:after="0" w:afterAutospacing="0" w:line="240" w:lineRule="auto"/>
              <w:ind w:left="105" w:leftChars="50"/>
              <w:jc w:val="both"/>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篮球普修</w:t>
            </w:r>
            <w:r>
              <w:rPr>
                <w:rFonts w:hint="default" w:ascii="Times New Roman" w:hAnsi="Times New Roman" w:eastAsia="方正宋三简体" w:cs="Times New Roman"/>
                <w:b w:val="0"/>
                <w:i w:val="0"/>
                <w:caps w:val="0"/>
                <w:color w:val="000000" w:themeColor="text1"/>
                <w:spacing w:val="0"/>
                <w:w w:val="100"/>
                <w:kern w:val="0"/>
                <w:sz w:val="13"/>
                <w:szCs w:val="13"/>
                <w:highlight w:val="none"/>
                <w14:textFill>
                  <w14:solidFill>
                    <w14:schemeClr w14:val="tx1"/>
                  </w14:solidFill>
                </w14:textFill>
              </w:rPr>
              <w:t>General Course Of Basketball</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方正宋三简体" w:cs="Times New Roman"/>
                <w:b w:val="0"/>
                <w:i w:val="0"/>
                <w:caps w:val="0"/>
                <w:color w:val="000000" w:themeColor="text1"/>
                <w:spacing w:val="0"/>
                <w:w w:val="100"/>
                <w:sz w:val="18"/>
                <w:szCs w:val="18"/>
                <w:highlight w:val="none"/>
                <w14:textFill>
                  <w14:solidFill>
                    <w14:schemeClr w14:val="tx1"/>
                  </w14:solidFill>
                </w14:textFill>
              </w:rPr>
              <w:t>3</w:t>
            </w:r>
          </w:p>
        </w:tc>
        <w:tc>
          <w:tcPr>
            <w:tcW w:w="455"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3</w:t>
            </w:r>
          </w:p>
        </w:tc>
        <w:tc>
          <w:tcPr>
            <w:tcW w:w="46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考查</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jc w:val="center"/>
        </w:trPr>
        <w:tc>
          <w:tcPr>
            <w:tcW w:w="560"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667" w:type="dxa"/>
            <w:vMerge w:val="continue"/>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2001877030</w:t>
            </w: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t>足球普修</w:t>
            </w:r>
            <w:r>
              <w:rPr>
                <w:rFonts w:hint="default" w:ascii="Times New Roman" w:hAnsi="Times New Roman" w:eastAsia="方正宋三简体" w:cs="Times New Roman"/>
                <w:b w:val="0"/>
                <w:i w:val="0"/>
                <w:caps w:val="0"/>
                <w:color w:val="000000" w:themeColor="text1"/>
                <w:spacing w:val="0"/>
                <w:w w:val="100"/>
                <w:sz w:val="13"/>
                <w:szCs w:val="13"/>
                <w:highlight w:val="none"/>
                <w14:textFill>
                  <w14:solidFill>
                    <w14:schemeClr w14:val="tx1"/>
                  </w14:solidFill>
                </w14:textFill>
              </w:rPr>
              <w:t>General Course Of Football</w:t>
            </w:r>
          </w:p>
        </w:tc>
        <w:tc>
          <w:tcPr>
            <w:tcW w:w="48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3</w:t>
            </w:r>
          </w:p>
        </w:tc>
        <w:tc>
          <w:tcPr>
            <w:tcW w:w="53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550"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48</w:t>
            </w:r>
          </w:p>
        </w:tc>
        <w:tc>
          <w:tcPr>
            <w:tcW w:w="418"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eastAsia="宋体" w:cs="Times New Roman"/>
                <w:b w:val="0"/>
                <w:i w:val="0"/>
                <w:caps w:val="0"/>
                <w:color w:val="000000" w:themeColor="text1"/>
                <w:spacing w:val="0"/>
                <w:w w:val="100"/>
                <w:sz w:val="18"/>
                <w:szCs w:val="18"/>
                <w:highlight w:val="none"/>
                <w14:textFill>
                  <w14:solidFill>
                    <w14:schemeClr w14:val="tx1"/>
                  </w14:solidFill>
                </w14:textFill>
              </w:rPr>
              <w:t>0</w:t>
            </w:r>
          </w:p>
        </w:tc>
        <w:tc>
          <w:tcPr>
            <w:tcW w:w="552" w:type="dxa"/>
            <w:tcBorders>
              <w:tl2br w:val="nil"/>
              <w:tr2bl w:val="nil"/>
            </w:tcBorders>
            <w:vAlign w:val="center"/>
          </w:tcPr>
          <w:p>
            <w:pPr>
              <w:shd w:val="clear"/>
              <w:snapToGrid/>
              <w:spacing w:before="15" w:beforeAutospacing="0" w:after="15" w:afterAutospacing="0" w:line="270" w:lineRule="exact"/>
              <w:ind w:left="-63" w:leftChars="-30" w:right="-63"/>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3</w:t>
            </w: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3</w:t>
            </w:r>
          </w:p>
        </w:tc>
        <w:tc>
          <w:tcPr>
            <w:tcW w:w="460"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60" w:type="dxa"/>
            <w:tcBorders>
              <w:tl2br w:val="nil"/>
              <w:tr2bl w:val="nil"/>
            </w:tcBorders>
            <w:vAlign w:val="center"/>
          </w:tcPr>
          <w:p>
            <w:pPr>
              <w:pStyle w:val="13"/>
              <w:shd w:val="clear"/>
              <w:snapToGrid/>
              <w:spacing w:before="0" w:beforeAutospacing="0" w:after="0" w:afterAutospacing="0" w:line="220" w:lineRule="exact"/>
              <w:ind w:left="185"/>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474"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527" w:type="dxa"/>
            <w:tcBorders>
              <w:tl2br w:val="nil"/>
              <w:tr2bl w:val="nil"/>
            </w:tcBorders>
            <w:vAlign w:val="center"/>
          </w:tcPr>
          <w:p>
            <w:pPr>
              <w:pStyle w:val="13"/>
              <w:shd w:val="clear"/>
              <w:snapToGrid/>
              <w:spacing w:before="0" w:beforeAutospacing="0" w:after="0" w:afterAutospacing="0" w:line="220" w:lineRule="exact"/>
              <w:ind w:left="185"/>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455" w:type="dxa"/>
            <w:tcBorders>
              <w:tl2br w:val="nil"/>
              <w:tr2bl w:val="nil"/>
            </w:tcBorders>
            <w:vAlign w:val="center"/>
          </w:tcPr>
          <w:p>
            <w:pPr>
              <w:pStyle w:val="13"/>
              <w:shd w:val="clear"/>
              <w:snapToGrid/>
              <w:spacing w:before="0" w:beforeAutospacing="0" w:after="0" w:afterAutospacing="0" w:line="22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14:textFill>
                  <w14:solidFill>
                    <w14:schemeClr w14:val="tx1"/>
                  </w14:solidFill>
                </w14:textFill>
              </w:rPr>
            </w:pPr>
          </w:p>
        </w:tc>
        <w:tc>
          <w:tcPr>
            <w:tcW w:w="843" w:type="dxa"/>
            <w:tcBorders>
              <w:tl2br w:val="nil"/>
              <w:tr2bl w:val="nil"/>
            </w:tcBorders>
            <w:vAlign w:val="center"/>
          </w:tcPr>
          <w:p>
            <w:pPr>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bidi="zh-CN"/>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考查</w:t>
            </w: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t>体育学院</w:t>
            </w:r>
          </w:p>
        </w:tc>
        <w:tc>
          <w:tcPr>
            <w:tcW w:w="840"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5" w:hRule="atLeast"/>
          <w:jc w:val="center"/>
        </w:trPr>
        <w:tc>
          <w:tcPr>
            <w:tcW w:w="1227" w:type="dxa"/>
            <w:gridSpan w:val="2"/>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t>小  计</w:t>
            </w:r>
          </w:p>
        </w:tc>
        <w:tc>
          <w:tcPr>
            <w:tcW w:w="1065" w:type="dxa"/>
            <w:tcBorders>
              <w:tl2br w:val="nil"/>
              <w:tr2bl w:val="nil"/>
            </w:tcBorders>
            <w:vAlign w:val="center"/>
          </w:tcPr>
          <w:p>
            <w:pPr>
              <w:shd w:val="clear"/>
              <w:snapToGrid/>
              <w:spacing w:before="0" w:beforeAutospacing="0" w:after="0" w:afterAutospacing="0" w:line="200" w:lineRule="exact"/>
              <w:jc w:val="center"/>
              <w:textAlignment w:val="baseline"/>
              <w:rPr>
                <w:rFonts w:hint="default" w:ascii="Times New Roman" w:hAnsi="Times New Roman" w:cs="Times New Roman"/>
                <w:b w:val="0"/>
                <w:i w:val="0"/>
                <w:caps w:val="0"/>
                <w:color w:val="000000" w:themeColor="text1"/>
                <w:spacing w:val="0"/>
                <w:w w:val="100"/>
                <w:sz w:val="18"/>
                <w:szCs w:val="18"/>
                <w:highlight w:val="none"/>
                <w14:textFill>
                  <w14:solidFill>
                    <w14:schemeClr w14:val="tx1"/>
                  </w14:solidFill>
                </w14:textFill>
              </w:rPr>
            </w:pPr>
          </w:p>
        </w:tc>
        <w:tc>
          <w:tcPr>
            <w:tcW w:w="3394" w:type="dxa"/>
            <w:tcBorders>
              <w:tl2br w:val="nil"/>
              <w:tr2bl w:val="nil"/>
            </w:tcBorders>
            <w:vAlign w:val="center"/>
          </w:tcPr>
          <w:p>
            <w:pPr>
              <w:pStyle w:val="21"/>
              <w:widowControl/>
              <w:shd w:val="clear"/>
              <w:snapToGrid/>
              <w:spacing w:before="0" w:beforeAutospacing="0" w:after="45" w:afterAutospacing="0" w:line="240" w:lineRule="auto"/>
              <w:ind w:left="105" w:leftChars="50"/>
              <w:jc w:val="left"/>
              <w:textAlignment w:val="baseline"/>
              <w:rPr>
                <w:rFonts w:hint="default" w:ascii="Times New Roman" w:hAnsi="Times New Roman" w:cs="Times New Roman"/>
                <w:b w:val="0"/>
                <w:i w:val="0"/>
                <w:caps w:val="0"/>
                <w:color w:val="000000" w:themeColor="text1"/>
                <w:spacing w:val="0"/>
                <w:w w:val="100"/>
                <w:kern w:val="2"/>
                <w:sz w:val="18"/>
                <w:szCs w:val="18"/>
                <w:highlight w:val="none"/>
                <w14:textFill>
                  <w14:solidFill>
                    <w14:schemeClr w14:val="tx1"/>
                  </w14:solidFill>
                </w14:textFill>
              </w:rPr>
            </w:pPr>
          </w:p>
        </w:tc>
        <w:tc>
          <w:tcPr>
            <w:tcW w:w="488"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r>
              <w:rPr>
                <w:rFonts w:hint="default" w:ascii="Times New Roman" w:hAnsi="Times New Roman" w:cs="Times New Roman"/>
                <w:b/>
                <w:bCs/>
                <w:i w:val="0"/>
                <w:caps w:val="0"/>
                <w:color w:val="000000" w:themeColor="text1"/>
                <w:spacing w:val="0"/>
                <w:w w:val="100"/>
                <w:kern w:val="0"/>
                <w:sz w:val="18"/>
                <w:szCs w:val="18"/>
                <w:highlight w:val="none"/>
                <w14:textFill>
                  <w14:solidFill>
                    <w14:schemeClr w14:val="tx1"/>
                  </w14:solidFill>
                </w14:textFill>
              </w:rPr>
              <w:t>28</w:t>
            </w:r>
          </w:p>
        </w:tc>
        <w:tc>
          <w:tcPr>
            <w:tcW w:w="537"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550"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18"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552"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55"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14:textFill>
                  <w14:solidFill>
                    <w14:schemeClr w14:val="tx1"/>
                  </w14:solidFill>
                </w14:textFill>
              </w:rPr>
            </w:pPr>
          </w:p>
        </w:tc>
        <w:tc>
          <w:tcPr>
            <w:tcW w:w="460"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lang w:bidi="zh-CN"/>
                <w14:textFill>
                  <w14:solidFill>
                    <w14:schemeClr w14:val="tx1"/>
                  </w14:solidFill>
                </w14:textFill>
              </w:rPr>
            </w:pPr>
          </w:p>
        </w:tc>
        <w:tc>
          <w:tcPr>
            <w:tcW w:w="460"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lang w:bidi="zh-CN"/>
                <w14:textFill>
                  <w14:solidFill>
                    <w14:schemeClr w14:val="tx1"/>
                  </w14:solidFill>
                </w14:textFill>
              </w:rPr>
            </w:pPr>
          </w:p>
        </w:tc>
        <w:tc>
          <w:tcPr>
            <w:tcW w:w="474"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bCs/>
                <w:i w:val="0"/>
                <w:caps w:val="0"/>
                <w:color w:val="000000" w:themeColor="text1"/>
                <w:spacing w:val="0"/>
                <w:w w:val="100"/>
                <w:sz w:val="18"/>
                <w:szCs w:val="18"/>
                <w:highlight w:val="none"/>
                <w:lang w:bidi="zh-CN"/>
                <w14:textFill>
                  <w14:solidFill>
                    <w14:schemeClr w14:val="tx1"/>
                  </w14:solidFill>
                </w14:textFill>
              </w:rPr>
            </w:pPr>
          </w:p>
        </w:tc>
        <w:tc>
          <w:tcPr>
            <w:tcW w:w="527" w:type="dxa"/>
            <w:tcBorders>
              <w:tl2br w:val="nil"/>
              <w:tr2bl w:val="nil"/>
            </w:tcBorders>
            <w:vAlign w:val="center"/>
          </w:tcPr>
          <w:p>
            <w:pPr>
              <w:shd w:val="clear"/>
              <w:snapToGrid/>
              <w:spacing w:before="0" w:beforeAutospacing="0" w:after="0" w:afterAutospacing="0" w:line="240" w:lineRule="auto"/>
              <w:jc w:val="center"/>
              <w:textAlignment w:val="baseline"/>
              <w:rPr>
                <w:rFonts w:hint="default" w:ascii="Times New Roman" w:hAnsi="Times New Roman" w:cs="Times New Roman"/>
                <w:b w:val="0"/>
                <w:i w:val="0"/>
                <w:caps w:val="0"/>
                <w:color w:val="000000" w:themeColor="text1"/>
                <w:spacing w:val="0"/>
                <w:w w:val="100"/>
                <w:sz w:val="18"/>
                <w:szCs w:val="18"/>
                <w:highlight w:val="none"/>
                <w:lang w:bidi="zh-CN"/>
                <w14:textFill>
                  <w14:solidFill>
                    <w14:schemeClr w14:val="tx1"/>
                  </w14:solidFill>
                </w14:textFill>
              </w:rPr>
            </w:pPr>
          </w:p>
        </w:tc>
        <w:tc>
          <w:tcPr>
            <w:tcW w:w="455" w:type="dxa"/>
            <w:tcBorders>
              <w:tl2br w:val="nil"/>
              <w:tr2bl w:val="nil"/>
            </w:tcBorders>
            <w:vAlign w:val="center"/>
          </w:tcPr>
          <w:p>
            <w:pPr>
              <w:widowControl/>
              <w:shd w:val="clear"/>
              <w:snapToGrid/>
              <w:spacing w:before="0" w:beforeAutospacing="0" w:after="0" w:afterAutospacing="0" w:line="240" w:lineRule="auto"/>
              <w:jc w:val="center"/>
              <w:textAlignment w:val="center"/>
              <w:rPr>
                <w:rFonts w:hint="default" w:ascii="Times New Roman" w:hAnsi="Times New Roman" w:cs="Times New Roman"/>
                <w:b w:val="0"/>
                <w:i w:val="0"/>
                <w:caps w:val="0"/>
                <w:color w:val="000000" w:themeColor="text1"/>
                <w:spacing w:val="0"/>
                <w:w w:val="100"/>
                <w:sz w:val="18"/>
                <w:szCs w:val="18"/>
                <w:highlight w:val="none"/>
                <w:lang w:bidi="zh-CN"/>
                <w14:textFill>
                  <w14:solidFill>
                    <w14:schemeClr w14:val="tx1"/>
                  </w14:solidFill>
                </w14:textFill>
              </w:rPr>
            </w:pPr>
          </w:p>
        </w:tc>
        <w:tc>
          <w:tcPr>
            <w:tcW w:w="843" w:type="dxa"/>
            <w:tcBorders>
              <w:tl2br w:val="nil"/>
              <w:tr2bl w:val="nil"/>
            </w:tcBorders>
            <w:vAlign w:val="center"/>
          </w:tcPr>
          <w:p>
            <w:pPr>
              <w:pStyle w:val="13"/>
              <w:shd w:val="clear"/>
              <w:snapToGrid/>
              <w:spacing w:before="0" w:beforeAutospacing="0" w:after="0" w:afterAutospacing="0" w:line="220" w:lineRule="exact"/>
              <w:ind w:left="53" w:right="8"/>
              <w:jc w:val="center"/>
              <w:textAlignment w:val="baseline"/>
              <w:rPr>
                <w:rFonts w:hint="default" w:ascii="Times New Roman" w:hAnsi="Times New Roman" w:cs="Times New Roman"/>
                <w:b w:val="0"/>
                <w:i w:val="0"/>
                <w:caps w:val="0"/>
                <w:color w:val="000000" w:themeColor="text1"/>
                <w:spacing w:val="0"/>
                <w:w w:val="100"/>
                <w:sz w:val="18"/>
                <w:szCs w:val="18"/>
                <w:highlight w:val="none"/>
                <w:lang w:val="en-US" w:bidi="ar-SA"/>
                <w14:textFill>
                  <w14:solidFill>
                    <w14:schemeClr w14:val="tx1"/>
                  </w14:solidFill>
                </w14:textFill>
              </w:rPr>
            </w:pPr>
          </w:p>
        </w:tc>
        <w:tc>
          <w:tcPr>
            <w:tcW w:w="1147" w:type="dxa"/>
            <w:tcBorders>
              <w:tl2br w:val="nil"/>
              <w:tr2bl w:val="nil"/>
            </w:tcBorders>
            <w:vAlign w:val="center"/>
          </w:tcPr>
          <w:p>
            <w:pPr>
              <w:pStyle w:val="13"/>
              <w:shd w:val="clear"/>
              <w:snapToGrid/>
              <w:spacing w:before="0" w:beforeAutospacing="0" w:after="0" w:afterAutospacing="0" w:line="220" w:lineRule="exact"/>
              <w:ind w:left="11"/>
              <w:jc w:val="center"/>
              <w:textAlignment w:val="baseline"/>
              <w:rPr>
                <w:rFonts w:hint="default" w:ascii="Times New Roman" w:hAnsi="Times New Roman" w:cs="Times New Roman"/>
                <w:b w:val="0"/>
                <w:i w:val="0"/>
                <w:caps w:val="0"/>
                <w:color w:val="000000" w:themeColor="text1"/>
                <w:spacing w:val="0"/>
                <w:w w:val="100"/>
                <w:sz w:val="18"/>
                <w:szCs w:val="18"/>
                <w:highlight w:val="none"/>
                <w:lang w:bidi="ar-SA"/>
                <w14:textFill>
                  <w14:solidFill>
                    <w14:schemeClr w14:val="tx1"/>
                  </w14:solidFill>
                </w14:textFill>
              </w:rPr>
            </w:pPr>
          </w:p>
        </w:tc>
        <w:tc>
          <w:tcPr>
            <w:tcW w:w="840" w:type="dxa"/>
            <w:tcBorders>
              <w:tl2br w:val="nil"/>
              <w:tr2bl w:val="nil"/>
            </w:tcBorders>
            <w:vAlign w:val="center"/>
          </w:tcPr>
          <w:p>
            <w:pPr>
              <w:widowControl/>
              <w:shd w:val="clear"/>
              <w:snapToGrid/>
              <w:spacing w:before="0" w:beforeAutospacing="0" w:after="0" w:afterAutospacing="0" w:line="220" w:lineRule="exact"/>
              <w:jc w:val="center"/>
              <w:textAlignment w:val="center"/>
              <w:rPr>
                <w:rFonts w:hint="default" w:ascii="Times New Roman" w:hAnsi="Times New Roman" w:cs="Times New Roman"/>
                <w:b w:val="0"/>
                <w:i w:val="0"/>
                <w:caps w:val="0"/>
                <w:color w:val="000000" w:themeColor="text1"/>
                <w:spacing w:val="0"/>
                <w:w w:val="100"/>
                <w:sz w:val="18"/>
                <w:szCs w:val="18"/>
                <w:highlight w:val="none"/>
                <w:lang w:val="zh-CN"/>
                <w14:textFill>
                  <w14:solidFill>
                    <w14:schemeClr w14:val="tx1"/>
                  </w14:solidFill>
                </w14:textFill>
              </w:rPr>
            </w:pPr>
          </w:p>
        </w:tc>
      </w:tr>
    </w:tbl>
    <w:p/>
    <w:sectPr>
      <w:headerReference r:id="rId6" w:type="default"/>
      <w:footerReference r:id="rId7" w:type="default"/>
      <w:pgSz w:w="16838" w:h="11906" w:orient="landscape"/>
      <w:pgMar w:top="1417" w:right="1440" w:bottom="141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宋三简体">
    <w:altName w:val="宋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rPr>
        <w:sz w:val="18"/>
      </w:rPr>
      <mc:AlternateContent>
        <mc:Choice Requires="wps">
          <w:drawing>
            <wp:anchor distT="0" distB="0" distL="114300" distR="114300" simplePos="0" relativeHeight="2518411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107</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1776556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107</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1"/>
      </w:rPr>
    </w:pPr>
    <w:r>
      <w:fldChar w:fldCharType="begin"/>
    </w:r>
    <w:r>
      <w:rPr>
        <w:rStyle w:val="11"/>
      </w:rPr>
      <w:instrText xml:space="preserve">PAGE  </w:instrText>
    </w:r>
    <w:r>
      <w:fldChar w:fldCharType="separate"/>
    </w:r>
    <w:r>
      <w:rPr>
        <w:rStyle w:val="11"/>
      </w:rPr>
      <w:t>2</w:t>
    </w:r>
    <w: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83662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2</w:t>
                          </w:r>
                          <w:r>
                            <w:rPr>
                              <w:rFonts w:hint="default" w:ascii="Times New Roman" w:hAnsi="Times New Roman" w:cs="Times New Roman"/>
                              <w:sz w:val="21"/>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1776601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lang w:eastAsia="zh-CN"/>
                      </w:rPr>
                    </w:pP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2</w:t>
                    </w:r>
                    <w:r>
                      <w:rPr>
                        <w:rFonts w:hint="default" w:ascii="Times New Roman" w:hAnsi="Times New Roman" w:cs="Times New Roman"/>
                        <w:sz w:val="21"/>
                        <w:szCs w:val="21"/>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ascii="华文中宋" w:hAnsi="华文中宋" w:eastAsia="华文中宋"/>
        <w:b/>
        <w:sz w:val="28"/>
        <w:szCs w:val="28"/>
      </w:rPr>
      <w:t>湖南科技大学2010年版本科专业人才培养方案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83717A"/>
    <w:rsid w:val="01503CD9"/>
    <w:rsid w:val="07632601"/>
    <w:rsid w:val="09A46BF9"/>
    <w:rsid w:val="0C1A2279"/>
    <w:rsid w:val="0D2D504F"/>
    <w:rsid w:val="105778CE"/>
    <w:rsid w:val="11754399"/>
    <w:rsid w:val="145B60DB"/>
    <w:rsid w:val="14852D9E"/>
    <w:rsid w:val="174E23D2"/>
    <w:rsid w:val="185063BF"/>
    <w:rsid w:val="193D20EC"/>
    <w:rsid w:val="1FF6210A"/>
    <w:rsid w:val="2010626D"/>
    <w:rsid w:val="20D4482E"/>
    <w:rsid w:val="22E107B7"/>
    <w:rsid w:val="23072784"/>
    <w:rsid w:val="30906DED"/>
    <w:rsid w:val="323357F4"/>
    <w:rsid w:val="33D93C11"/>
    <w:rsid w:val="344E0CE1"/>
    <w:rsid w:val="399710AE"/>
    <w:rsid w:val="3EDB0586"/>
    <w:rsid w:val="3FAF77D2"/>
    <w:rsid w:val="433E7C25"/>
    <w:rsid w:val="450F4FBB"/>
    <w:rsid w:val="47975C43"/>
    <w:rsid w:val="49BF2EA3"/>
    <w:rsid w:val="4CA35912"/>
    <w:rsid w:val="4D83717A"/>
    <w:rsid w:val="55040987"/>
    <w:rsid w:val="5E801695"/>
    <w:rsid w:val="5EC961E1"/>
    <w:rsid w:val="60F22188"/>
    <w:rsid w:val="61EF2484"/>
    <w:rsid w:val="657159F8"/>
    <w:rsid w:val="6AFA20E4"/>
    <w:rsid w:val="72B87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9"/>
    <w:qFormat/>
    <w:uiPriority w:val="1"/>
    <w:pPr>
      <w:spacing w:before="42"/>
      <w:ind w:left="1095" w:right="280" w:hanging="2240"/>
      <w:outlineLvl w:val="0"/>
    </w:pPr>
    <w:rPr>
      <w:rFonts w:ascii="Arial Unicode MS" w:hAnsi="Arial Unicode MS" w:eastAsia="Arial Unicode MS" w:cs="Arial Unicode MS"/>
      <w:sz w:val="44"/>
      <w:szCs w:val="44"/>
      <w:lang w:val="zh-CN" w:bidi="zh-CN"/>
    </w:rPr>
  </w:style>
  <w:style w:type="paragraph" w:styleId="3">
    <w:name w:val="heading 2"/>
    <w:basedOn w:val="1"/>
    <w:next w:val="1"/>
    <w:qFormat/>
    <w:uiPriority w:val="1"/>
    <w:pPr>
      <w:spacing w:before="352"/>
      <w:ind w:left="428"/>
      <w:outlineLvl w:val="1"/>
    </w:pPr>
    <w:rPr>
      <w:rFonts w:ascii="华文中宋" w:hAnsi="华文中宋" w:eastAsia="华文中宋" w:cs="华文中宋"/>
      <w:b/>
      <w:bCs/>
      <w:sz w:val="32"/>
      <w:szCs w:val="32"/>
      <w:lang w:val="zh-CN" w:bidi="zh-CN"/>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Plain Text"/>
    <w:basedOn w:val="1"/>
    <w:qFormat/>
    <w:uiPriority w:val="0"/>
    <w:rPr>
      <w:rFonts w:hint="eastAsia" w:ascii="宋体" w:hAnsi="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styleId="11">
    <w:name w:val="page number"/>
    <w:basedOn w:val="10"/>
    <w:qFormat/>
    <w:uiPriority w:val="0"/>
  </w:style>
  <w:style w:type="paragraph" w:customStyle="1" w:styleId="12">
    <w:name w:val="培养方案标题1"/>
    <w:basedOn w:val="1"/>
    <w:qFormat/>
    <w:uiPriority w:val="0"/>
    <w:pPr>
      <w:jc w:val="center"/>
    </w:pPr>
    <w:rPr>
      <w:rFonts w:ascii="黑体" w:eastAsia="黑体"/>
      <w:sz w:val="44"/>
      <w:szCs w:val="44"/>
    </w:rPr>
  </w:style>
  <w:style w:type="paragraph" w:customStyle="1" w:styleId="13">
    <w:name w:val="Table Paragraph"/>
    <w:basedOn w:val="1"/>
    <w:qFormat/>
    <w:uiPriority w:val="1"/>
    <w:pPr>
      <w:jc w:val="left"/>
    </w:pPr>
    <w:rPr>
      <w:rFonts w:ascii="Calibri" w:hAnsi="Calibri" w:eastAsia="宋体" w:cs="Times New Roman"/>
      <w:kern w:val="0"/>
      <w:sz w:val="22"/>
      <w:szCs w:val="22"/>
      <w:lang w:eastAsia="en-US"/>
    </w:rPr>
  </w:style>
  <w:style w:type="paragraph" w:styleId="14">
    <w:name w:val="List Paragraph"/>
    <w:basedOn w:val="1"/>
    <w:qFormat/>
    <w:uiPriority w:val="34"/>
    <w:pPr>
      <w:ind w:firstLine="420" w:firstLineChars="200"/>
    </w:pPr>
  </w:style>
  <w:style w:type="paragraph" w:customStyle="1" w:styleId="15">
    <w:name w:val="专业代码"/>
    <w:basedOn w:val="1"/>
    <w:qFormat/>
    <w:uiPriority w:val="0"/>
    <w:pPr>
      <w:tabs>
        <w:tab w:val="left" w:pos="1334"/>
      </w:tabs>
      <w:jc w:val="center"/>
    </w:pPr>
    <w:rPr>
      <w:color w:val="000000"/>
      <w:sz w:val="24"/>
      <w:szCs w:val="24"/>
    </w:rPr>
  </w:style>
  <w:style w:type="character" w:customStyle="1" w:styleId="16">
    <w:name w:val="font41"/>
    <w:basedOn w:val="10"/>
    <w:qFormat/>
    <w:uiPriority w:val="0"/>
    <w:rPr>
      <w:rFonts w:hint="default" w:ascii="Times New Roman" w:hAnsi="Times New Roman" w:cs="Times New Roman"/>
      <w:color w:val="000000"/>
      <w:sz w:val="18"/>
      <w:szCs w:val="18"/>
      <w:u w:val="none"/>
    </w:rPr>
  </w:style>
  <w:style w:type="character" w:customStyle="1" w:styleId="17">
    <w:name w:val="font31"/>
    <w:basedOn w:val="10"/>
    <w:qFormat/>
    <w:uiPriority w:val="0"/>
    <w:rPr>
      <w:rFonts w:hint="eastAsia" w:ascii="仿宋_GB2312" w:eastAsia="仿宋_GB2312"/>
      <w:color w:val="000000"/>
      <w:sz w:val="18"/>
      <w:szCs w:val="18"/>
      <w:u w:val="none"/>
    </w:rPr>
  </w:style>
  <w:style w:type="paragraph" w:customStyle="1" w:styleId="18">
    <w:name w:val="_Style 5"/>
    <w:basedOn w:val="1"/>
    <w:next w:val="1"/>
    <w:qFormat/>
    <w:uiPriority w:val="0"/>
    <w:pPr>
      <w:pBdr>
        <w:top w:val="single" w:color="auto" w:sz="6" w:space="1"/>
      </w:pBdr>
      <w:jc w:val="center"/>
    </w:pPr>
    <w:rPr>
      <w:rFonts w:ascii="Arial" w:eastAsia="宋体"/>
      <w:vanish/>
      <w:sz w:val="16"/>
    </w:rPr>
  </w:style>
  <w:style w:type="character" w:customStyle="1" w:styleId="19">
    <w:name w:val="标题 1 Char"/>
    <w:link w:val="2"/>
    <w:qFormat/>
    <w:uiPriority w:val="1"/>
    <w:rPr>
      <w:rFonts w:ascii="Arial Unicode MS" w:hAnsi="Arial Unicode MS" w:eastAsia="Arial Unicode MS" w:cs="Arial Unicode MS"/>
      <w:sz w:val="44"/>
      <w:szCs w:val="44"/>
      <w:lang w:val="zh-CN" w:bidi="zh-CN"/>
    </w:rPr>
  </w:style>
  <w:style w:type="paragraph" w:customStyle="1" w:styleId="20">
    <w:name w:val="z-窗体底端1"/>
    <w:basedOn w:val="1"/>
    <w:next w:val="1"/>
    <w:semiHidden/>
    <w:unhideWhenUsed/>
    <w:qFormat/>
    <w:uiPriority w:val="99"/>
    <w:pPr>
      <w:pBdr>
        <w:top w:val="single" w:color="auto" w:sz="6" w:space="1"/>
      </w:pBdr>
      <w:jc w:val="center"/>
    </w:pPr>
    <w:rPr>
      <w:rFonts w:ascii="Arial" w:hAnsi="Arial" w:cs="Arial"/>
      <w:vanish/>
      <w:sz w:val="16"/>
      <w:szCs w:val="16"/>
    </w:rPr>
  </w:style>
  <w:style w:type="paragraph" w:customStyle="1" w:styleId="21">
    <w:name w:val="result-summary"/>
    <w:basedOn w:val="1"/>
    <w:qFormat/>
    <w:uiPriority w:val="0"/>
    <w:pPr>
      <w:spacing w:after="45"/>
      <w:jc w:val="left"/>
    </w:pPr>
    <w:rPr>
      <w:kern w:val="0"/>
      <w:sz w:val="19"/>
      <w:szCs w:val="19"/>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2021-03-02T06:15:00Z</dcterms:created>
  <dc:creator>Administrator</dc:creator>
  <cp:lastModifiedBy>蒋耀辉</cp:lastModifiedBy>
  <dcterms:modified xsi:type="dcterms:W3CDTF">2021-03-22T01:10:02Z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